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jc w:val="center"/>
        <w:tblCellMar>
          <w:left w:w="0" w:type="dxa"/>
          <w:right w:w="0" w:type="dxa"/>
        </w:tblCellMar>
        <w:tblLook w:val="04A0" w:firstRow="1" w:lastRow="0" w:firstColumn="1" w:lastColumn="0" w:noHBand="0" w:noVBand="1"/>
      </w:tblPr>
      <w:tblGrid>
        <w:gridCol w:w="9030"/>
      </w:tblGrid>
      <w:tr w:rsidR="00A07473" w:rsidRPr="00A07473" w:rsidTr="00A07473">
        <w:trPr>
          <w:jc w:val="center"/>
        </w:trPr>
        <w:tc>
          <w:tcPr>
            <w:tcW w:w="0" w:type="auto"/>
            <w:vAlign w:val="center"/>
            <w:hideMark/>
          </w:tcPr>
          <w:tbl>
            <w:tblPr>
              <w:tblpPr w:vertAnchor="text"/>
              <w:tblW w:w="5000" w:type="pct"/>
              <w:shd w:val="clear" w:color="auto" w:fill="FFFFFF"/>
              <w:tblCellMar>
                <w:left w:w="0" w:type="dxa"/>
                <w:right w:w="0" w:type="dxa"/>
              </w:tblCellMar>
              <w:tblLook w:val="04A0" w:firstRow="1" w:lastRow="0" w:firstColumn="1" w:lastColumn="0" w:noHBand="0" w:noVBand="1"/>
            </w:tblPr>
            <w:tblGrid>
              <w:gridCol w:w="9030"/>
            </w:tblGrid>
            <w:tr w:rsidR="00A07473" w:rsidRPr="00A07473">
              <w:tc>
                <w:tcPr>
                  <w:tcW w:w="5000" w:type="pct"/>
                  <w:shd w:val="clear" w:color="auto" w:fill="FFFFFF"/>
                  <w:tcMar>
                    <w:top w:w="15" w:type="dxa"/>
                    <w:left w:w="15" w:type="dxa"/>
                    <w:bottom w:w="15" w:type="dxa"/>
                    <w:right w:w="15" w:type="dxa"/>
                  </w:tcMar>
                  <w:vAlign w:val="center"/>
                </w:tcPr>
                <w:tbl>
                  <w:tblPr>
                    <w:tblW w:w="5000" w:type="pct"/>
                    <w:tblCellMar>
                      <w:left w:w="0" w:type="dxa"/>
                      <w:right w:w="0" w:type="dxa"/>
                    </w:tblCellMar>
                    <w:tblLook w:val="04A0" w:firstRow="1" w:lastRow="0" w:firstColumn="1" w:lastColumn="0" w:noHBand="0" w:noVBand="1"/>
                  </w:tblPr>
                  <w:tblGrid>
                    <w:gridCol w:w="9000"/>
                  </w:tblGrid>
                  <w:tr w:rsidR="00A07473" w:rsidRPr="00A07473">
                    <w:tc>
                      <w:tcPr>
                        <w:tcW w:w="5000" w:type="pct"/>
                        <w:tcMar>
                          <w:top w:w="225" w:type="dxa"/>
                          <w:left w:w="0" w:type="dxa"/>
                          <w:bottom w:w="75" w:type="dxa"/>
                          <w:right w:w="0" w:type="dxa"/>
                        </w:tcMar>
                        <w:vAlign w:val="center"/>
                        <w:hideMark/>
                      </w:tcPr>
                      <w:bookmarkStart w:id="0" w:name="_GoBack"/>
                      <w:p w:rsidR="00A07473" w:rsidRPr="00A07473" w:rsidRDefault="00A07473" w:rsidP="00A07473">
                        <w:pPr>
                          <w:spacing w:after="0" w:line="240" w:lineRule="auto"/>
                          <w:jc w:val="center"/>
                          <w:rPr>
                            <w:rFonts w:ascii="Arial" w:eastAsia="Times New Roman" w:hAnsi="Arial" w:cs="Arial"/>
                            <w:sz w:val="18"/>
                            <w:szCs w:val="18"/>
                            <w:lang w:eastAsia="es-CO"/>
                          </w:rPr>
                        </w:pPr>
                        <w:r w:rsidRPr="00A07473">
                          <w:rPr>
                            <w:rFonts w:ascii="Arial" w:eastAsia="Times New Roman" w:hAnsi="Arial" w:cs="Arial"/>
                            <w:sz w:val="18"/>
                            <w:szCs w:val="18"/>
                            <w:lang w:eastAsia="es-CO"/>
                          </w:rPr>
                          <w:fldChar w:fldCharType="begin"/>
                        </w:r>
                        <w:r w:rsidRPr="00A07473">
                          <w:rPr>
                            <w:rFonts w:ascii="Arial" w:eastAsia="Times New Roman" w:hAnsi="Arial" w:cs="Arial"/>
                            <w:sz w:val="18"/>
                            <w:szCs w:val="18"/>
                            <w:lang w:eastAsia="es-CO"/>
                          </w:rPr>
                          <w:instrText xml:space="preserve"> HYPERLINK "https://nl.nytimes.com/f/a/Iov74v3o4_RFvu60x32mMg~~/AAAAAQA~/RgRnemaUP4QkAWh0dHBzOi8vbWVzc2FnaW5nLWN1c3RvbS1uZXdzbGV0dGVycy5ueXRpbWVzLmNvbS9keW5hbWljL3JlbmRlcj9jYW1wYWlnbl9pZD00MiZlbWM9ZWRpdF9ibl8yMDI0MDEwNSZpbnN0YW5jZV9pZD0xMTE3NDAmbmw9ZWwtdGltZXMmcHJvZHVjdENvZGU9Qk4mcmVnaV9pZD05MjQ0OTA0OSZzZWdtZW50X2lkPTE1NDMyNCZ0ZT0xJnVyaT1ueXQlM0ElMkYlMkZuZXdzbGV0dGVyJTJGODhmNjJjMzItOWYwYy01ZWIyLTg1NWEtY2JlZWQwM2JkMDYxJnVzZXJfaWQ9M2U5ZTUxMzg3MzIzNmJiNTc1NGQ3YzM3NDE0N2RjMTdXA255dEIKZZSU4ZdlPPQyZVIbYXJvbWFzZGVjb2xvbWJpYUB1bmUubmV0LmNvWAQAAAAD" \o "Ver en el navegador" </w:instrText>
                        </w:r>
                        <w:r w:rsidRPr="00A07473">
                          <w:rPr>
                            <w:rFonts w:ascii="Arial" w:eastAsia="Times New Roman" w:hAnsi="Arial" w:cs="Arial"/>
                            <w:sz w:val="18"/>
                            <w:szCs w:val="18"/>
                            <w:lang w:eastAsia="es-CO"/>
                          </w:rPr>
                          <w:fldChar w:fldCharType="separate"/>
                        </w:r>
                        <w:r w:rsidRPr="00A07473">
                          <w:rPr>
                            <w:rFonts w:ascii="Arial" w:eastAsia="Times New Roman" w:hAnsi="Arial" w:cs="Arial"/>
                            <w:color w:val="666666"/>
                            <w:sz w:val="18"/>
                            <w:szCs w:val="18"/>
                            <w:u w:val="single"/>
                            <w:lang w:eastAsia="es-CO"/>
                          </w:rPr>
                          <w:t>Ver en el navegador</w:t>
                        </w:r>
                        <w:r w:rsidRPr="00A07473">
                          <w:rPr>
                            <w:rFonts w:ascii="Arial" w:eastAsia="Times New Roman" w:hAnsi="Arial" w:cs="Arial"/>
                            <w:sz w:val="18"/>
                            <w:szCs w:val="18"/>
                            <w:lang w:eastAsia="es-CO"/>
                          </w:rPr>
                          <w:fldChar w:fldCharType="end"/>
                        </w:r>
                        <w:r w:rsidRPr="00A07473">
                          <w:rPr>
                            <w:rFonts w:ascii="Arial" w:eastAsia="Times New Roman" w:hAnsi="Arial" w:cs="Arial"/>
                            <w:color w:val="DCDCDC"/>
                            <w:sz w:val="18"/>
                            <w:szCs w:val="18"/>
                            <w:lang w:eastAsia="es-CO"/>
                          </w:rPr>
                          <w:t>|</w:t>
                        </w:r>
                        <w:hyperlink r:id="rId5" w:tooltip="The New York Times" w:history="1">
                          <w:r w:rsidRPr="00A07473">
                            <w:rPr>
                              <w:rFonts w:ascii="Arial" w:eastAsia="Times New Roman" w:hAnsi="Arial" w:cs="Arial"/>
                              <w:color w:val="666666"/>
                              <w:sz w:val="18"/>
                              <w:szCs w:val="18"/>
                              <w:u w:val="single"/>
                              <w:lang w:eastAsia="es-CO"/>
                            </w:rPr>
                            <w:t>nytimes.com/es</w:t>
                          </w:r>
                        </w:hyperlink>
                      </w:p>
                      <w:p w:rsidR="00A07473" w:rsidRPr="00A07473" w:rsidRDefault="00A07473" w:rsidP="00A07473">
                        <w:pPr>
                          <w:spacing w:after="0" w:line="240" w:lineRule="auto"/>
                          <w:jc w:val="center"/>
                          <w:rPr>
                            <w:rFonts w:ascii="Times New Roman" w:eastAsia="Times New Roman" w:hAnsi="Times New Roman" w:cs="Times New Roman"/>
                            <w:sz w:val="24"/>
                            <w:szCs w:val="24"/>
                            <w:lang w:eastAsia="es-CO"/>
                          </w:rPr>
                        </w:pPr>
                        <w:hyperlink w:history="1">
                          <w:proofErr w:type="spellStart"/>
                          <w:r w:rsidRPr="00A07473">
                            <w:rPr>
                              <w:rFonts w:ascii="Times New Roman" w:eastAsia="Times New Roman" w:hAnsi="Times New Roman" w:cs="Times New Roman"/>
                              <w:color w:val="0000FF"/>
                              <w:sz w:val="24"/>
                              <w:szCs w:val="24"/>
                              <w:u w:val="single"/>
                              <w:lang w:eastAsia="es-CO"/>
                            </w:rPr>
                            <w:t>Continue</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reading</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the</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main</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story</w:t>
                          </w:r>
                          <w:proofErr w:type="spellEnd"/>
                        </w:hyperlink>
                      </w:p>
                      <w:tbl>
                        <w:tblPr>
                          <w:tblW w:w="5000" w:type="pct"/>
                          <w:jc w:val="center"/>
                          <w:tblCellMar>
                            <w:left w:w="0" w:type="dxa"/>
                            <w:right w:w="0" w:type="dxa"/>
                          </w:tblCellMar>
                          <w:tblLook w:val="04A0" w:firstRow="1" w:lastRow="0" w:firstColumn="1" w:lastColumn="0" w:noHBand="0" w:noVBand="1"/>
                        </w:tblPr>
                        <w:tblGrid>
                          <w:gridCol w:w="9000"/>
                        </w:tblGrid>
                        <w:tr w:rsidR="00A07473" w:rsidRPr="00A07473">
                          <w:trPr>
                            <w:jc w:val="center"/>
                          </w:trPr>
                          <w:tc>
                            <w:tcPr>
                              <w:tcW w:w="0" w:type="auto"/>
                              <w:vAlign w:val="center"/>
                              <w:hideMark/>
                            </w:tcPr>
                            <w:tbl>
                              <w:tblPr>
                                <w:tblW w:w="0" w:type="auto"/>
                                <w:tblCellMar>
                                  <w:left w:w="0" w:type="dxa"/>
                                  <w:right w:w="0" w:type="dxa"/>
                                </w:tblCellMar>
                                <w:tblLook w:val="04A0" w:firstRow="1" w:lastRow="0" w:firstColumn="1" w:lastColumn="0" w:noHBand="0" w:noVBand="1"/>
                              </w:tblPr>
                              <w:tblGrid>
                                <w:gridCol w:w="9000"/>
                              </w:tblGrid>
                              <w:tr w:rsidR="00A07473" w:rsidRPr="00A07473">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FF"/>
                                        <w:sz w:val="24"/>
                                        <w:szCs w:val="24"/>
                                        <w:lang w:eastAsia="es-CO"/>
                                      </w:rPr>
                                      <w:drawing>
                                        <wp:inline distT="0" distB="0" distL="0" distR="0" wp14:anchorId="0706DA48" wp14:editId="665FDCC7">
                                          <wp:extent cx="5715000" cy="2743200"/>
                                          <wp:effectExtent l="0" t="0" r="0" b="0"/>
                                          <wp:docPr id="1" name="Imagen 1" descr="A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rPr>
                            <w:trHeight w:val="150"/>
                            <w:jc w:val="center"/>
                          </w:trPr>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0" w:line="240" w:lineRule="auto"/>
                          <w:jc w:val="center"/>
                          <w:rPr>
                            <w:rFonts w:ascii="Times New Roman" w:eastAsia="Times New Roman" w:hAnsi="Times New Roman" w:cs="Times New Roman"/>
                            <w:sz w:val="20"/>
                            <w:szCs w:val="20"/>
                            <w:lang w:eastAsia="es-CO"/>
                          </w:rPr>
                        </w:pPr>
                      </w:p>
                    </w:tc>
                  </w:tr>
                </w:tbl>
                <w:p w:rsidR="00A07473" w:rsidRPr="00A07473" w:rsidRDefault="00A07473" w:rsidP="00A07473">
                  <w:pPr>
                    <w:spacing w:after="0" w:line="240" w:lineRule="auto"/>
                    <w:rPr>
                      <w:rFonts w:ascii="Times New Roman" w:eastAsia="Times New Roman" w:hAnsi="Times New Roman" w:cs="Times New Roman"/>
                      <w:vanish/>
                      <w:sz w:val="24"/>
                      <w:szCs w:val="24"/>
                      <w:lang w:eastAsia="es-CO"/>
                    </w:rPr>
                  </w:pPr>
                </w:p>
                <w:tbl>
                  <w:tblPr>
                    <w:tblW w:w="5000" w:type="pct"/>
                    <w:tblCellMar>
                      <w:left w:w="0" w:type="dxa"/>
                      <w:right w:w="0" w:type="dxa"/>
                    </w:tblCellMar>
                    <w:tblLook w:val="04A0" w:firstRow="1" w:lastRow="0" w:firstColumn="1" w:lastColumn="0" w:noHBand="0" w:noVBand="1"/>
                  </w:tblPr>
                  <w:tblGrid>
                    <w:gridCol w:w="9000"/>
                  </w:tblGrid>
                  <w:tr w:rsidR="00A07473" w:rsidRPr="00A07473">
                    <w:trPr>
                      <w:hidden/>
                    </w:trPr>
                    <w:tc>
                      <w:tcPr>
                        <w:tcW w:w="0" w:type="auto"/>
                        <w:tcBorders>
                          <w:top w:val="single" w:sz="6" w:space="0" w:color="DCDCDC"/>
                          <w:left w:val="nil"/>
                          <w:bottom w:val="nil"/>
                          <w:right w:val="nil"/>
                        </w:tcBorders>
                        <w:vAlign w:val="center"/>
                        <w:hideMark/>
                      </w:tcPr>
                      <w:p w:rsidR="00A07473" w:rsidRPr="00A07473" w:rsidRDefault="00A07473" w:rsidP="00A07473">
                        <w:pPr>
                          <w:spacing w:after="0" w:line="240" w:lineRule="auto"/>
                          <w:rPr>
                            <w:rFonts w:ascii="Times New Roman" w:eastAsia="Times New Roman" w:hAnsi="Times New Roman" w:cs="Times New Roman"/>
                            <w:vanish/>
                            <w:sz w:val="24"/>
                            <w:szCs w:val="24"/>
                            <w:lang w:eastAsia="es-CO"/>
                          </w:rPr>
                        </w:pPr>
                      </w:p>
                    </w:tc>
                  </w:tr>
                  <w:tr w:rsidR="00A07473" w:rsidRPr="00A07473">
                    <w:tc>
                      <w:tcPr>
                        <w:tcW w:w="5000" w:type="pct"/>
                        <w:tcMar>
                          <w:top w:w="285" w:type="dxa"/>
                          <w:left w:w="0" w:type="dxa"/>
                          <w:bottom w:w="300" w:type="dxa"/>
                          <w:right w:w="0" w:type="dxa"/>
                        </w:tcMar>
                        <w:vAlign w:val="center"/>
                        <w:hideMark/>
                      </w:tcPr>
                      <w:p w:rsidR="00A07473" w:rsidRPr="00A07473" w:rsidRDefault="00A07473" w:rsidP="00A07473">
                        <w:pPr>
                          <w:spacing w:after="0" w:line="240" w:lineRule="auto"/>
                          <w:jc w:val="center"/>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FF"/>
                            <w:sz w:val="24"/>
                            <w:szCs w:val="24"/>
                            <w:lang w:eastAsia="es-CO"/>
                          </w:rPr>
                          <w:drawing>
                            <wp:inline distT="0" distB="0" distL="0" distR="0" wp14:anchorId="2CF0C07E" wp14:editId="282C6A61">
                              <wp:extent cx="2857500" cy="447675"/>
                              <wp:effectExtent l="0" t="0" r="0" b="9525"/>
                              <wp:docPr id="2" name="Imagen 2" descr="El Times">
                                <a:hlinkClick xmlns:a="http://schemas.openxmlformats.org/drawingml/2006/main" r:id="rId8" tooltip="El Tim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l 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A07473" w:rsidRPr="00A07473" w:rsidRDefault="00A07473" w:rsidP="00A07473">
                        <w:pPr>
                          <w:spacing w:after="0" w:line="180" w:lineRule="atLeast"/>
                          <w:jc w:val="center"/>
                          <w:rPr>
                            <w:rFonts w:ascii="Georgia" w:eastAsia="Calibri" w:hAnsi="Georgia" w:cs="Times New Roman"/>
                            <w:sz w:val="18"/>
                            <w:szCs w:val="18"/>
                            <w:lang w:eastAsia="es-CO"/>
                          </w:rPr>
                        </w:pPr>
                        <w:r w:rsidRPr="00A07473">
                          <w:rPr>
                            <w:rFonts w:ascii="Georgia" w:eastAsia="Calibri" w:hAnsi="Georgia" w:cs="Times New Roman"/>
                            <w:sz w:val="18"/>
                            <w:szCs w:val="18"/>
                            <w:lang w:eastAsia="es-CO"/>
                          </w:rPr>
                          <w:t>5 de enero de 2024</w:t>
                        </w:r>
                      </w:p>
                    </w:tc>
                  </w:tr>
                  <w:tr w:rsidR="00A07473" w:rsidRPr="00A07473">
                    <w:tc>
                      <w:tcPr>
                        <w:tcW w:w="0" w:type="auto"/>
                        <w:tcBorders>
                          <w:top w:val="nil"/>
                          <w:left w:val="nil"/>
                          <w:bottom w:val="single" w:sz="6" w:space="0" w:color="DCDCDC"/>
                          <w:right w:val="nil"/>
                        </w:tcBorders>
                        <w:vAlign w:val="center"/>
                        <w:hideMark/>
                      </w:tcPr>
                      <w:p w:rsidR="00A07473" w:rsidRPr="00A07473" w:rsidRDefault="00A07473" w:rsidP="00A07473">
                        <w:pPr>
                          <w:spacing w:after="0" w:line="240" w:lineRule="auto"/>
                          <w:rPr>
                            <w:rFonts w:ascii="Georgia" w:eastAsia="Calibri" w:hAnsi="Georgia" w:cs="Times New Roman"/>
                            <w:sz w:val="18"/>
                            <w:szCs w:val="18"/>
                            <w:lang w:eastAsia="es-CO"/>
                          </w:rPr>
                        </w:pPr>
                      </w:p>
                    </w:tc>
                  </w:tr>
                  <w:tr w:rsidR="00A07473" w:rsidRPr="00A07473">
                    <w:trPr>
                      <w:trHeight w:val="300"/>
                    </w:trPr>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225" w:line="263" w:lineRule="atLeast"/>
                    <w:rPr>
                      <w:rFonts w:ascii="Georgia" w:eastAsia="Calibri" w:hAnsi="Georgia" w:cs="Times New Roman"/>
                      <w:color w:val="333333"/>
                      <w:sz w:val="21"/>
                      <w:szCs w:val="21"/>
                      <w:lang w:eastAsia="es-CO"/>
                    </w:rPr>
                  </w:pPr>
                  <w:r w:rsidRPr="00A07473">
                    <w:rPr>
                      <w:rFonts w:ascii="Georgia" w:eastAsia="Calibri" w:hAnsi="Georgia" w:cs="Times New Roman"/>
                      <w:i/>
                      <w:iCs/>
                      <w:color w:val="333333"/>
                      <w:sz w:val="21"/>
                      <w:szCs w:val="21"/>
                      <w:lang w:eastAsia="es-CO"/>
                    </w:rPr>
                    <w:t>¡Es viernes y tu buzón de correo lo sabe! Aquí tienes nuestras mejores lecturas de la semana, con eñes y acentos, que no encontrarás en otro lugar.</w:t>
                  </w:r>
                </w:p>
                <w:tbl>
                  <w:tblPr>
                    <w:tblW w:w="5000" w:type="pct"/>
                    <w:tblLook w:val="04A0" w:firstRow="1" w:lastRow="0" w:firstColumn="1" w:lastColumn="0" w:noHBand="0" w:noVBand="1"/>
                  </w:tblPr>
                  <w:tblGrid>
                    <w:gridCol w:w="9000"/>
                  </w:tblGrid>
                  <w:tr w:rsidR="00A07473" w:rsidRPr="00A07473">
                    <w:tc>
                      <w:tcPr>
                        <w:tcW w:w="0" w:type="auto"/>
                        <w:tcMar>
                          <w:top w:w="15" w:type="dxa"/>
                          <w:left w:w="15" w:type="dxa"/>
                          <w:bottom w:w="225" w:type="dxa"/>
                          <w:right w:w="15" w:type="dxa"/>
                        </w:tcMar>
                        <w:vAlign w:val="center"/>
                        <w:hideMark/>
                      </w:tcPr>
                      <w:p w:rsidR="00A07473" w:rsidRPr="00A07473" w:rsidRDefault="00A07473" w:rsidP="00A07473">
                        <w:pPr>
                          <w:spacing w:after="0" w:line="240" w:lineRule="auto"/>
                          <w:rPr>
                            <w:rFonts w:ascii="Georgia" w:eastAsia="Calibri" w:hAnsi="Georgia" w:cs="Times New Roman"/>
                            <w:color w:val="333333"/>
                            <w:sz w:val="21"/>
                            <w:szCs w:val="21"/>
                            <w:lang w:eastAsia="es-CO"/>
                          </w:rPr>
                        </w:pPr>
                      </w:p>
                    </w:tc>
                  </w:tr>
                  <w:tr w:rsidR="00A07473" w:rsidRPr="00A07473">
                    <w:tc>
                      <w:tcPr>
                        <w:tcW w:w="0" w:type="auto"/>
                        <w:tcBorders>
                          <w:top w:val="single" w:sz="6" w:space="0" w:color="DCDCDC"/>
                          <w:left w:val="nil"/>
                          <w:bottom w:val="nil"/>
                          <w:right w:val="nil"/>
                        </w:tcBorders>
                        <w:tcMar>
                          <w:top w:w="15" w:type="dxa"/>
                          <w:left w:w="15" w:type="dxa"/>
                          <w:bottom w:w="225" w:type="dxa"/>
                          <w:right w:w="1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0" w:line="240" w:lineRule="auto"/>
                    <w:rPr>
                      <w:rFonts w:ascii="Times New Roman" w:eastAsia="Times New Roman" w:hAnsi="Times New Roman" w:cs="Times New Roman"/>
                      <w:vanish/>
                      <w:sz w:val="24"/>
                      <w:szCs w:val="24"/>
                      <w:lang w:eastAsia="es-CO"/>
                    </w:rPr>
                  </w:pPr>
                </w:p>
                <w:tbl>
                  <w:tblPr>
                    <w:tblW w:w="5000" w:type="pct"/>
                    <w:tblCellMar>
                      <w:left w:w="0" w:type="dxa"/>
                      <w:right w:w="0" w:type="dxa"/>
                    </w:tblCellMar>
                    <w:tblLook w:val="04A0" w:firstRow="1" w:lastRow="0" w:firstColumn="1" w:lastColumn="0" w:noHBand="0" w:noVBand="1"/>
                  </w:tblPr>
                  <w:tblGrid>
                    <w:gridCol w:w="825"/>
                    <w:gridCol w:w="8175"/>
                  </w:tblGrid>
                  <w:tr w:rsidR="00A07473" w:rsidRPr="00A07473">
                    <w:tc>
                      <w:tcPr>
                        <w:tcW w:w="675" w:type="dxa"/>
                        <w:tcMar>
                          <w:top w:w="0" w:type="dxa"/>
                          <w:left w:w="0" w:type="dxa"/>
                          <w:bottom w:w="225" w:type="dxa"/>
                          <w:right w:w="13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FF"/>
                            <w:sz w:val="24"/>
                            <w:szCs w:val="24"/>
                            <w:lang w:eastAsia="es-CO"/>
                          </w:rPr>
                          <w:drawing>
                            <wp:inline distT="0" distB="0" distL="0" distR="0" wp14:anchorId="2B156E6D" wp14:editId="0CB2A9F8">
                              <wp:extent cx="428625" cy="428625"/>
                              <wp:effectExtent l="0" t="0" r="9525" b="9525"/>
                              <wp:docPr id="3" name="Imagen 3" descr="Author Headsh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uthor Headsh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0" w:type="auto"/>
                        <w:tcMar>
                          <w:top w:w="0" w:type="dxa"/>
                          <w:left w:w="0" w:type="dxa"/>
                          <w:bottom w:w="225" w:type="dxa"/>
                          <w:right w:w="0" w:type="dxa"/>
                        </w:tcMar>
                        <w:vAlign w:val="center"/>
                        <w:hideMark/>
                      </w:tcPr>
                      <w:p w:rsidR="00A07473" w:rsidRPr="00A07473" w:rsidRDefault="00A07473" w:rsidP="00A07473">
                        <w:pPr>
                          <w:spacing w:after="0" w:line="270" w:lineRule="atLeast"/>
                          <w:rPr>
                            <w:rFonts w:ascii="Arial" w:eastAsia="Calibri" w:hAnsi="Arial" w:cs="Arial"/>
                            <w:b/>
                            <w:bCs/>
                            <w:color w:val="000000"/>
                            <w:spacing w:val="3"/>
                            <w:sz w:val="20"/>
                            <w:szCs w:val="20"/>
                            <w:lang w:eastAsia="es-CO"/>
                          </w:rPr>
                        </w:pPr>
                        <w:r w:rsidRPr="00A07473">
                          <w:rPr>
                            <w:rFonts w:ascii="Arial" w:eastAsia="Calibri" w:hAnsi="Arial" w:cs="Arial"/>
                            <w:b/>
                            <w:bCs/>
                            <w:color w:val="000000"/>
                            <w:spacing w:val="3"/>
                            <w:sz w:val="20"/>
                            <w:szCs w:val="20"/>
                            <w:lang w:eastAsia="es-CO"/>
                          </w:rPr>
                          <w:t xml:space="preserve">Por </w:t>
                        </w:r>
                        <w:hyperlink r:id="rId12" w:history="1">
                          <w:r w:rsidRPr="00A07473">
                            <w:rPr>
                              <w:rFonts w:ascii="Arial" w:eastAsia="Calibri" w:hAnsi="Arial" w:cs="Arial"/>
                              <w:b/>
                              <w:bCs/>
                              <w:color w:val="0000FF"/>
                              <w:spacing w:val="3"/>
                              <w:sz w:val="20"/>
                              <w:szCs w:val="20"/>
                              <w:u w:val="single"/>
                              <w:lang w:eastAsia="es-CO"/>
                            </w:rPr>
                            <w:t>Elda Cantú</w:t>
                          </w:r>
                        </w:hyperlink>
                      </w:p>
                      <w:p w:rsidR="00A07473" w:rsidRPr="00A07473" w:rsidRDefault="00A07473" w:rsidP="00A07473">
                        <w:pPr>
                          <w:spacing w:after="0" w:line="270" w:lineRule="atLeast"/>
                          <w:rPr>
                            <w:rFonts w:ascii="Arial" w:eastAsia="Calibri" w:hAnsi="Arial" w:cs="Arial"/>
                            <w:color w:val="000000"/>
                            <w:spacing w:val="3"/>
                            <w:sz w:val="20"/>
                            <w:szCs w:val="20"/>
                            <w:lang w:eastAsia="es-CO"/>
                          </w:rPr>
                        </w:pPr>
                        <w:proofErr w:type="spellStart"/>
                        <w:r w:rsidRPr="00A07473">
                          <w:rPr>
                            <w:rFonts w:ascii="Arial" w:eastAsia="Calibri" w:hAnsi="Arial" w:cs="Arial"/>
                            <w:color w:val="000000"/>
                            <w:spacing w:val="3"/>
                            <w:sz w:val="20"/>
                            <w:szCs w:val="20"/>
                            <w:lang w:eastAsia="es-CO"/>
                          </w:rPr>
                          <w:t>Senior</w:t>
                        </w:r>
                        <w:proofErr w:type="spellEnd"/>
                        <w:r w:rsidRPr="00A07473">
                          <w:rPr>
                            <w:rFonts w:ascii="Arial" w:eastAsia="Calibri" w:hAnsi="Arial" w:cs="Arial"/>
                            <w:color w:val="000000"/>
                            <w:spacing w:val="3"/>
                            <w:sz w:val="20"/>
                            <w:szCs w:val="20"/>
                            <w:lang w:eastAsia="es-CO"/>
                          </w:rPr>
                          <w:t xml:space="preserve"> News Editor, </w:t>
                        </w:r>
                        <w:proofErr w:type="spellStart"/>
                        <w:r w:rsidRPr="00A07473">
                          <w:rPr>
                            <w:rFonts w:ascii="Arial" w:eastAsia="Calibri" w:hAnsi="Arial" w:cs="Arial"/>
                            <w:color w:val="000000"/>
                            <w:spacing w:val="3"/>
                            <w:sz w:val="20"/>
                            <w:szCs w:val="20"/>
                            <w:lang w:eastAsia="es-CO"/>
                          </w:rPr>
                          <w:t>Latin</w:t>
                        </w:r>
                        <w:proofErr w:type="spellEnd"/>
                        <w:r w:rsidRPr="00A07473">
                          <w:rPr>
                            <w:rFonts w:ascii="Arial" w:eastAsia="Calibri" w:hAnsi="Arial" w:cs="Arial"/>
                            <w:color w:val="000000"/>
                            <w:spacing w:val="3"/>
                            <w:sz w:val="20"/>
                            <w:szCs w:val="20"/>
                            <w:lang w:eastAsia="es-CO"/>
                          </w:rPr>
                          <w:t xml:space="preserve"> </w:t>
                        </w:r>
                        <w:proofErr w:type="spellStart"/>
                        <w:r w:rsidRPr="00A07473">
                          <w:rPr>
                            <w:rFonts w:ascii="Arial" w:eastAsia="Calibri" w:hAnsi="Arial" w:cs="Arial"/>
                            <w:color w:val="000000"/>
                            <w:spacing w:val="3"/>
                            <w:sz w:val="20"/>
                            <w:szCs w:val="20"/>
                            <w:lang w:eastAsia="es-CO"/>
                          </w:rPr>
                          <w:t>America</w:t>
                        </w:r>
                        <w:proofErr w:type="spellEnd"/>
                      </w:p>
                    </w:tc>
                  </w:tr>
                </w:tbl>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Japón recibió 2024 con un terremoto en el que murieron al menos 55 personas. Al día siguiente del seísmo, un avión de la Guardia Costera del país se disponía a partir de Tokio para asistir en las labores de rescate.</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 xml:space="preserve">Eran cerca de las 4:45 p. m. del 2 de enero y el </w:t>
                  </w:r>
                  <w:proofErr w:type="spellStart"/>
                  <w:r w:rsidRPr="00A07473">
                    <w:rPr>
                      <w:rFonts w:ascii="Georgia" w:eastAsia="Calibri" w:hAnsi="Georgia" w:cs="Times New Roman"/>
                      <w:color w:val="333333"/>
                      <w:sz w:val="26"/>
                      <w:szCs w:val="26"/>
                      <w:lang w:eastAsia="es-CO"/>
                    </w:rPr>
                    <w:t>Bombardier</w:t>
                  </w:r>
                  <w:proofErr w:type="spellEnd"/>
                  <w:r w:rsidRPr="00A07473">
                    <w:rPr>
                      <w:rFonts w:ascii="Georgia" w:eastAsia="Calibri" w:hAnsi="Georgia" w:cs="Times New Roman"/>
                      <w:color w:val="333333"/>
                      <w:sz w:val="26"/>
                      <w:szCs w:val="26"/>
                      <w:lang w:eastAsia="es-CO"/>
                    </w:rPr>
                    <w:t xml:space="preserve"> </w:t>
                  </w:r>
                  <w:proofErr w:type="spellStart"/>
                  <w:r w:rsidRPr="00A07473">
                    <w:rPr>
                      <w:rFonts w:ascii="Georgia" w:eastAsia="Calibri" w:hAnsi="Georgia" w:cs="Times New Roman"/>
                      <w:color w:val="333333"/>
                      <w:sz w:val="26"/>
                      <w:szCs w:val="26"/>
                      <w:lang w:eastAsia="es-CO"/>
                    </w:rPr>
                    <w:t>Canada</w:t>
                  </w:r>
                  <w:proofErr w:type="spellEnd"/>
                  <w:r w:rsidRPr="00A07473">
                    <w:rPr>
                      <w:rFonts w:ascii="Georgia" w:eastAsia="Calibri" w:hAnsi="Georgia" w:cs="Times New Roman"/>
                      <w:color w:val="333333"/>
                      <w:sz w:val="26"/>
                      <w:szCs w:val="26"/>
                      <w:lang w:eastAsia="es-CO"/>
                    </w:rPr>
                    <w:t xml:space="preserve"> DHC-8-315, con media decena de personas a bordo, empezó a rodar hacia la pista del </w:t>
                  </w:r>
                  <w:r w:rsidRPr="00A07473">
                    <w:rPr>
                      <w:rFonts w:ascii="Georgia" w:eastAsia="Calibri" w:hAnsi="Georgia" w:cs="Times New Roman"/>
                      <w:color w:val="333333"/>
                      <w:sz w:val="26"/>
                      <w:szCs w:val="26"/>
                      <w:lang w:eastAsia="es-CO"/>
                    </w:rPr>
                    <w:lastRenderedPageBreak/>
                    <w:t xml:space="preserve">aeropuerto de </w:t>
                  </w:r>
                  <w:proofErr w:type="spellStart"/>
                  <w:r w:rsidRPr="00A07473">
                    <w:rPr>
                      <w:rFonts w:ascii="Georgia" w:eastAsia="Calibri" w:hAnsi="Georgia" w:cs="Times New Roman"/>
                      <w:color w:val="333333"/>
                      <w:sz w:val="26"/>
                      <w:szCs w:val="26"/>
                      <w:lang w:eastAsia="es-CO"/>
                    </w:rPr>
                    <w:t>Haneda</w:t>
                  </w:r>
                  <w:proofErr w:type="spellEnd"/>
                  <w:r w:rsidRPr="00A07473">
                    <w:rPr>
                      <w:rFonts w:ascii="Georgia" w:eastAsia="Calibri" w:hAnsi="Georgia" w:cs="Times New Roman"/>
                      <w:color w:val="333333"/>
                      <w:sz w:val="26"/>
                      <w:szCs w:val="26"/>
                      <w:lang w:eastAsia="es-CO"/>
                    </w:rPr>
                    <w:t xml:space="preserve">, según las autoridades. “Iban con un sentido determinado de misión”, diría luego el primer ministro de Japón, </w:t>
                  </w:r>
                  <w:proofErr w:type="spellStart"/>
                  <w:r w:rsidRPr="00A07473">
                    <w:rPr>
                      <w:rFonts w:ascii="Georgia" w:eastAsia="Calibri" w:hAnsi="Georgia" w:cs="Times New Roman"/>
                      <w:color w:val="333333"/>
                      <w:sz w:val="26"/>
                      <w:szCs w:val="26"/>
                      <w:lang w:eastAsia="es-CO"/>
                    </w:rPr>
                    <w:t>Fumio</w:t>
                  </w:r>
                  <w:proofErr w:type="spellEnd"/>
                  <w:r w:rsidRPr="00A07473">
                    <w:rPr>
                      <w:rFonts w:ascii="Georgia" w:eastAsia="Calibri" w:hAnsi="Georgia" w:cs="Times New Roman"/>
                      <w:color w:val="333333"/>
                      <w:sz w:val="26"/>
                      <w:szCs w:val="26"/>
                      <w:lang w:eastAsia="es-CO"/>
                    </w:rPr>
                    <w:t xml:space="preserve"> </w:t>
                  </w:r>
                  <w:proofErr w:type="spellStart"/>
                  <w:r w:rsidRPr="00A07473">
                    <w:rPr>
                      <w:rFonts w:ascii="Georgia" w:eastAsia="Calibri" w:hAnsi="Georgia" w:cs="Times New Roman"/>
                      <w:color w:val="333333"/>
                      <w:sz w:val="26"/>
                      <w:szCs w:val="26"/>
                      <w:lang w:eastAsia="es-CO"/>
                    </w:rPr>
                    <w:t>Kishida</w:t>
                  </w:r>
                  <w:proofErr w:type="spellEnd"/>
                  <w:r w:rsidRPr="00A07473">
                    <w:rPr>
                      <w:rFonts w:ascii="Georgia" w:eastAsia="Calibri" w:hAnsi="Georgia" w:cs="Times New Roman"/>
                      <w:color w:val="333333"/>
                      <w:sz w:val="26"/>
                      <w:szCs w:val="26"/>
                      <w:lang w:eastAsia="es-CO"/>
                    </w:rPr>
                    <w:t>.</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 xml:space="preserve">Una hora más tarde, la pequeña aeronave coincidía en la pista con el vuelo 516 de </w:t>
                  </w:r>
                  <w:proofErr w:type="spellStart"/>
                  <w:r w:rsidRPr="00A07473">
                    <w:rPr>
                      <w:rFonts w:ascii="Georgia" w:eastAsia="Calibri" w:hAnsi="Georgia" w:cs="Times New Roman"/>
                      <w:color w:val="333333"/>
                      <w:sz w:val="26"/>
                      <w:szCs w:val="26"/>
                      <w:lang w:eastAsia="es-CO"/>
                    </w:rPr>
                    <w:t>Japan</w:t>
                  </w:r>
                  <w:proofErr w:type="spellEnd"/>
                  <w:r w:rsidRPr="00A07473">
                    <w:rPr>
                      <w:rFonts w:ascii="Georgia" w:eastAsia="Calibri" w:hAnsi="Georgia" w:cs="Times New Roman"/>
                      <w:color w:val="333333"/>
                      <w:sz w:val="26"/>
                      <w:szCs w:val="26"/>
                      <w:lang w:eastAsia="es-CO"/>
                    </w:rPr>
                    <w:t xml:space="preserve"> </w:t>
                  </w:r>
                  <w:proofErr w:type="spellStart"/>
                  <w:r w:rsidRPr="00A07473">
                    <w:rPr>
                      <w:rFonts w:ascii="Georgia" w:eastAsia="Calibri" w:hAnsi="Georgia" w:cs="Times New Roman"/>
                      <w:color w:val="333333"/>
                      <w:sz w:val="26"/>
                      <w:szCs w:val="26"/>
                      <w:lang w:eastAsia="es-CO"/>
                    </w:rPr>
                    <w:t>Airlines</w:t>
                  </w:r>
                  <w:proofErr w:type="spellEnd"/>
                  <w:r w:rsidRPr="00A07473">
                    <w:rPr>
                      <w:rFonts w:ascii="Georgia" w:eastAsia="Calibri" w:hAnsi="Georgia" w:cs="Times New Roman"/>
                      <w:color w:val="333333"/>
                      <w:sz w:val="26"/>
                      <w:szCs w:val="26"/>
                      <w:lang w:eastAsia="es-CO"/>
                    </w:rPr>
                    <w:t xml:space="preserve"> (JAL), que aterrizaba con 367 pasajeros y 12 integrantes de la tripulación.</w:t>
                  </w:r>
                </w:p>
                <w:p w:rsidR="00A07473" w:rsidRPr="00A07473" w:rsidRDefault="00A07473" w:rsidP="00A07473">
                  <w:pPr>
                    <w:spacing w:after="0" w:line="240" w:lineRule="auto"/>
                    <w:rPr>
                      <w:rFonts w:ascii="Times New Roman" w:eastAsia="Times New Roman" w:hAnsi="Times New Roman" w:cs="Times New Roman"/>
                      <w:sz w:val="24"/>
                      <w:szCs w:val="24"/>
                      <w:lang w:eastAsia="es-CO"/>
                    </w:rPr>
                  </w:pPr>
                  <w:hyperlink w:anchor="a11y-skip-universal-0" w:history="1">
                    <w:proofErr w:type="spellStart"/>
                    <w:r w:rsidRPr="00A07473">
                      <w:rPr>
                        <w:rFonts w:ascii="Times New Roman" w:eastAsia="Times New Roman" w:hAnsi="Times New Roman" w:cs="Times New Roman"/>
                        <w:color w:val="0000FF"/>
                        <w:sz w:val="24"/>
                        <w:szCs w:val="24"/>
                        <w:u w:val="single"/>
                        <w:lang w:eastAsia="es-CO"/>
                      </w:rPr>
                      <w:t>Continue</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reading</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the</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main</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story</w:t>
                    </w:r>
                    <w:proofErr w:type="spellEnd"/>
                  </w:hyperlink>
                </w:p>
                <w:tbl>
                  <w:tblPr>
                    <w:tblW w:w="5000" w:type="pct"/>
                    <w:tblCellMar>
                      <w:left w:w="0" w:type="dxa"/>
                      <w:right w:w="0" w:type="dxa"/>
                    </w:tblCellMar>
                    <w:tblLook w:val="04A0" w:firstRow="1" w:lastRow="0" w:firstColumn="1" w:lastColumn="0" w:noHBand="0" w:noVBand="1"/>
                  </w:tblPr>
                  <w:tblGrid>
                    <w:gridCol w:w="9000"/>
                  </w:tblGrid>
                  <w:tr w:rsidR="00A07473" w:rsidRPr="00A07473">
                    <w:trPr>
                      <w:trHeight w:val="150"/>
                    </w:trPr>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r w:rsidR="00A07473" w:rsidRPr="00A07473">
                    <w:tc>
                      <w:tcPr>
                        <w:tcW w:w="0" w:type="auto"/>
                        <w:tcBorders>
                          <w:top w:val="single" w:sz="6" w:space="0" w:color="DCDCDC"/>
                          <w:left w:val="nil"/>
                          <w:bottom w:val="nil"/>
                          <w:right w:val="nil"/>
                        </w:tcBorders>
                        <w:tcMar>
                          <w:top w:w="225" w:type="dxa"/>
                          <w:left w:w="0" w:type="dxa"/>
                          <w:bottom w:w="0" w:type="dxa"/>
                          <w:right w:w="0"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vAlign w:val="center"/>
                        <w:hideMark/>
                      </w:tcPr>
                      <w:p w:rsidR="00A07473" w:rsidRPr="00A07473" w:rsidRDefault="00A07473" w:rsidP="00A07473">
                        <w:pPr>
                          <w:spacing w:after="105" w:line="195" w:lineRule="atLeast"/>
                          <w:jc w:val="center"/>
                          <w:outlineLvl w:val="2"/>
                          <w:rPr>
                            <w:rFonts w:ascii="Arial" w:eastAsia="Times New Roman" w:hAnsi="Arial" w:cs="Arial"/>
                            <w:b/>
                            <w:bCs/>
                            <w:color w:val="666666"/>
                            <w:spacing w:val="11"/>
                            <w:sz w:val="15"/>
                            <w:szCs w:val="15"/>
                            <w:lang w:eastAsia="es-CO"/>
                          </w:rPr>
                        </w:pPr>
                        <w:r w:rsidRPr="00A07473">
                          <w:rPr>
                            <w:rFonts w:ascii="Arial" w:eastAsia="Times New Roman" w:hAnsi="Arial" w:cs="Arial"/>
                            <w:b/>
                            <w:bCs/>
                            <w:color w:val="666666"/>
                            <w:spacing w:val="11"/>
                            <w:sz w:val="15"/>
                            <w:szCs w:val="15"/>
                            <w:lang w:eastAsia="es-CO"/>
                          </w:rPr>
                          <w:t>ADVERTISEMENT</w:t>
                        </w:r>
                      </w:p>
                      <w:tbl>
                        <w:tblPr>
                          <w:tblW w:w="0" w:type="auto"/>
                          <w:tblCellMar>
                            <w:left w:w="0" w:type="dxa"/>
                            <w:right w:w="0" w:type="dxa"/>
                          </w:tblCellMar>
                          <w:tblLook w:val="04A0" w:firstRow="1" w:lastRow="0" w:firstColumn="1" w:lastColumn="0" w:noHBand="0" w:noVBand="1"/>
                        </w:tblPr>
                        <w:tblGrid>
                          <w:gridCol w:w="9000"/>
                        </w:tblGrid>
                        <w:tr w:rsidR="00A07473" w:rsidRPr="00A07473">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FF"/>
                                  <w:sz w:val="24"/>
                                  <w:szCs w:val="24"/>
                                  <w:lang w:eastAsia="es-CO"/>
                                </w:rPr>
                                <w:drawing>
                                  <wp:inline distT="0" distB="0" distL="0" distR="0" wp14:anchorId="703A1E77" wp14:editId="65420893">
                                    <wp:extent cx="5715000" cy="2743200"/>
                                    <wp:effectExtent l="0" t="0" r="0" b="0"/>
                                    <wp:docPr id="4" name="Imagen 4" descr="A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nil"/>
                          <w:left w:val="nil"/>
                          <w:bottom w:val="single" w:sz="6" w:space="0" w:color="DCDCDC"/>
                          <w:right w:val="nil"/>
                        </w:tcBorders>
                        <w:tcMar>
                          <w:top w:w="0" w:type="dxa"/>
                          <w:left w:w="0" w:type="dxa"/>
                          <w:bottom w:w="225" w:type="dxa"/>
                          <w:right w:w="0"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rPr>
                      <w:trHeight w:val="300"/>
                    </w:trPr>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 xml:space="preserve">Las </w:t>
                  </w:r>
                  <w:hyperlink r:id="rId15" w:history="1">
                    <w:r w:rsidRPr="00A07473">
                      <w:rPr>
                        <w:rFonts w:ascii="Georgia" w:eastAsia="Calibri" w:hAnsi="Georgia" w:cs="Times New Roman"/>
                        <w:b/>
                        <w:bCs/>
                        <w:color w:val="286ED0"/>
                        <w:sz w:val="26"/>
                        <w:szCs w:val="26"/>
                        <w:u w:val="single"/>
                        <w:lang w:eastAsia="es-CO"/>
                      </w:rPr>
                      <w:t>escenas de la colisión</w:t>
                    </w:r>
                  </w:hyperlink>
                  <w:r w:rsidRPr="00A07473">
                    <w:rPr>
                      <w:rFonts w:ascii="Georgia" w:eastAsia="Calibri" w:hAnsi="Georgia" w:cs="Times New Roman"/>
                      <w:color w:val="333333"/>
                      <w:sz w:val="26"/>
                      <w:szCs w:val="26"/>
                      <w:lang w:eastAsia="es-CO"/>
                    </w:rPr>
                    <w:t xml:space="preserve"> pronto le dieron la vuelta al mundo, que en gran parte seguía con la resaca de las fiestas de Año Nuevo.</w:t>
                  </w:r>
                </w:p>
                <w:tbl>
                  <w:tblPr>
                    <w:tblW w:w="5000" w:type="pct"/>
                    <w:tblCellMar>
                      <w:left w:w="0" w:type="dxa"/>
                      <w:right w:w="0" w:type="dxa"/>
                    </w:tblCellMar>
                    <w:tblLook w:val="04A0" w:firstRow="1" w:lastRow="0" w:firstColumn="1" w:lastColumn="0" w:noHBand="0" w:noVBand="1"/>
                  </w:tblPr>
                  <w:tblGrid>
                    <w:gridCol w:w="9000"/>
                  </w:tblGrid>
                  <w:tr w:rsidR="00A07473" w:rsidRPr="00A07473">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lastRenderedPageBreak/>
                          <w:drawing>
                            <wp:inline distT="0" distB="0" distL="0" distR="0" wp14:anchorId="00AFB764" wp14:editId="4AB4B3F9">
                              <wp:extent cx="5715000" cy="3810000"/>
                              <wp:effectExtent l="0" t="0" r="0" b="0"/>
                              <wp:docPr id="5" name="Imagen 5" descr="https://static01.nyt.com/images/2024/01/05/multimedia/05El-Times0124-1/gpzc-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01.nyt.com/images/2024/01/05/multimedia/05El-Times0124-1/gpzc-jumb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r w:rsidR="00A07473" w:rsidRPr="00A07473">
                    <w:tc>
                      <w:tcPr>
                        <w:tcW w:w="5000" w:type="pct"/>
                        <w:tcMar>
                          <w:top w:w="0" w:type="dxa"/>
                          <w:left w:w="0" w:type="dxa"/>
                          <w:bottom w:w="150" w:type="dxa"/>
                          <w:right w:w="0" w:type="dxa"/>
                        </w:tcMar>
                        <w:vAlign w:val="center"/>
                        <w:hideMark/>
                      </w:tcPr>
                      <w:p w:rsidR="00A07473" w:rsidRPr="00A07473" w:rsidRDefault="00A07473" w:rsidP="00A07473">
                        <w:pPr>
                          <w:spacing w:after="0" w:line="210" w:lineRule="atLeast"/>
                          <w:jc w:val="right"/>
                          <w:rPr>
                            <w:rFonts w:ascii="Times New Roman" w:eastAsia="Times New Roman" w:hAnsi="Times New Roman" w:cs="Times New Roman"/>
                            <w:sz w:val="24"/>
                            <w:szCs w:val="24"/>
                            <w:lang w:eastAsia="es-CO"/>
                          </w:rPr>
                        </w:pPr>
                        <w:proofErr w:type="spellStart"/>
                        <w:r w:rsidRPr="00A07473">
                          <w:rPr>
                            <w:rFonts w:ascii="Georgia" w:eastAsia="Times New Roman" w:hAnsi="Georgia" w:cs="Times New Roman"/>
                            <w:color w:val="888888"/>
                            <w:spacing w:val="2"/>
                            <w:sz w:val="17"/>
                            <w:szCs w:val="17"/>
                            <w:lang w:eastAsia="es-CO"/>
                          </w:rPr>
                          <w:t>Agence</w:t>
                        </w:r>
                        <w:proofErr w:type="spellEnd"/>
                        <w:r w:rsidRPr="00A07473">
                          <w:rPr>
                            <w:rFonts w:ascii="Georgia" w:eastAsia="Times New Roman" w:hAnsi="Georgia" w:cs="Times New Roman"/>
                            <w:color w:val="888888"/>
                            <w:spacing w:val="2"/>
                            <w:sz w:val="17"/>
                            <w:szCs w:val="17"/>
                            <w:lang w:eastAsia="es-CO"/>
                          </w:rPr>
                          <w:t xml:space="preserve"> France-</w:t>
                        </w:r>
                        <w:proofErr w:type="spellStart"/>
                        <w:r w:rsidRPr="00A07473">
                          <w:rPr>
                            <w:rFonts w:ascii="Georgia" w:eastAsia="Times New Roman" w:hAnsi="Georgia" w:cs="Times New Roman"/>
                            <w:color w:val="888888"/>
                            <w:spacing w:val="2"/>
                            <w:sz w:val="17"/>
                            <w:szCs w:val="17"/>
                            <w:lang w:eastAsia="es-CO"/>
                          </w:rPr>
                          <w:t>Presse</w:t>
                        </w:r>
                        <w:proofErr w:type="spellEnd"/>
                        <w:r w:rsidRPr="00A07473">
                          <w:rPr>
                            <w:rFonts w:ascii="Georgia" w:eastAsia="Times New Roman" w:hAnsi="Georgia" w:cs="Times New Roman"/>
                            <w:color w:val="888888"/>
                            <w:spacing w:val="2"/>
                            <w:sz w:val="17"/>
                            <w:szCs w:val="17"/>
                            <w:lang w:eastAsia="es-CO"/>
                          </w:rPr>
                          <w:t xml:space="preserve">, vía </w:t>
                        </w:r>
                        <w:proofErr w:type="spellStart"/>
                        <w:r w:rsidRPr="00A07473">
                          <w:rPr>
                            <w:rFonts w:ascii="Georgia" w:eastAsia="Times New Roman" w:hAnsi="Georgia" w:cs="Times New Roman"/>
                            <w:color w:val="888888"/>
                            <w:spacing w:val="2"/>
                            <w:sz w:val="17"/>
                            <w:szCs w:val="17"/>
                            <w:lang w:eastAsia="es-CO"/>
                          </w:rPr>
                          <w:t>Jiji</w:t>
                        </w:r>
                        <w:proofErr w:type="spellEnd"/>
                        <w:r w:rsidRPr="00A07473">
                          <w:rPr>
                            <w:rFonts w:ascii="Georgia" w:eastAsia="Times New Roman" w:hAnsi="Georgia" w:cs="Times New Roman"/>
                            <w:color w:val="888888"/>
                            <w:spacing w:val="2"/>
                            <w:sz w:val="17"/>
                            <w:szCs w:val="17"/>
                            <w:lang w:eastAsia="es-CO"/>
                          </w:rPr>
                          <w:t xml:space="preserve"> </w:t>
                        </w:r>
                        <w:proofErr w:type="spellStart"/>
                        <w:r w:rsidRPr="00A07473">
                          <w:rPr>
                            <w:rFonts w:ascii="Georgia" w:eastAsia="Times New Roman" w:hAnsi="Georgia" w:cs="Times New Roman"/>
                            <w:color w:val="888888"/>
                            <w:spacing w:val="2"/>
                            <w:sz w:val="17"/>
                            <w:szCs w:val="17"/>
                            <w:lang w:eastAsia="es-CO"/>
                          </w:rPr>
                          <w:t>Press</w:t>
                        </w:r>
                        <w:proofErr w:type="spellEnd"/>
                        <w:r w:rsidRPr="00A07473">
                          <w:rPr>
                            <w:rFonts w:ascii="Georgia" w:eastAsia="Times New Roman" w:hAnsi="Georgia" w:cs="Times New Roman"/>
                            <w:color w:val="888888"/>
                            <w:spacing w:val="2"/>
                            <w:sz w:val="17"/>
                            <w:szCs w:val="17"/>
                            <w:lang w:eastAsia="es-CO"/>
                          </w:rPr>
                          <w:t>/</w:t>
                        </w:r>
                        <w:proofErr w:type="spellStart"/>
                        <w:r w:rsidRPr="00A07473">
                          <w:rPr>
                            <w:rFonts w:ascii="Georgia" w:eastAsia="Times New Roman" w:hAnsi="Georgia" w:cs="Times New Roman"/>
                            <w:color w:val="888888"/>
                            <w:spacing w:val="2"/>
                            <w:sz w:val="17"/>
                            <w:szCs w:val="17"/>
                            <w:lang w:eastAsia="es-CO"/>
                          </w:rPr>
                          <w:t>Afp</w:t>
                        </w:r>
                        <w:proofErr w:type="spellEnd"/>
                        <w:r w:rsidRPr="00A07473">
                          <w:rPr>
                            <w:rFonts w:ascii="Georgia" w:eastAsia="Times New Roman" w:hAnsi="Georgia" w:cs="Times New Roman"/>
                            <w:color w:val="888888"/>
                            <w:spacing w:val="2"/>
                            <w:sz w:val="17"/>
                            <w:szCs w:val="17"/>
                            <w:lang w:eastAsia="es-CO"/>
                          </w:rPr>
                          <w:t xml:space="preserve"> vía </w:t>
                        </w:r>
                        <w:proofErr w:type="spellStart"/>
                        <w:r w:rsidRPr="00A07473">
                          <w:rPr>
                            <w:rFonts w:ascii="Georgia" w:eastAsia="Times New Roman" w:hAnsi="Georgia" w:cs="Times New Roman"/>
                            <w:color w:val="888888"/>
                            <w:spacing w:val="2"/>
                            <w:sz w:val="17"/>
                            <w:szCs w:val="17"/>
                            <w:lang w:eastAsia="es-CO"/>
                          </w:rPr>
                          <w:t>Getty</w:t>
                        </w:r>
                        <w:proofErr w:type="spellEnd"/>
                        <w:r w:rsidRPr="00A07473">
                          <w:rPr>
                            <w:rFonts w:ascii="Georgia" w:eastAsia="Times New Roman" w:hAnsi="Georgia" w:cs="Times New Roman"/>
                            <w:color w:val="888888"/>
                            <w:spacing w:val="2"/>
                            <w:sz w:val="17"/>
                            <w:szCs w:val="17"/>
                            <w:lang w:eastAsia="es-CO"/>
                          </w:rPr>
                          <w:t xml:space="preserve"> </w:t>
                        </w:r>
                        <w:proofErr w:type="spellStart"/>
                        <w:r w:rsidRPr="00A07473">
                          <w:rPr>
                            <w:rFonts w:ascii="Georgia" w:eastAsia="Times New Roman" w:hAnsi="Georgia" w:cs="Times New Roman"/>
                            <w:color w:val="888888"/>
                            <w:spacing w:val="2"/>
                            <w:sz w:val="17"/>
                            <w:szCs w:val="17"/>
                            <w:lang w:eastAsia="es-CO"/>
                          </w:rPr>
                          <w:t>Images</w:t>
                        </w:r>
                        <w:proofErr w:type="spellEnd"/>
                      </w:p>
                    </w:tc>
                  </w:tr>
                </w:tbl>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 xml:space="preserve">“En las imágenes de video del aterrizaje”, </w:t>
                  </w:r>
                  <w:hyperlink r:id="rId17" w:history="1">
                    <w:r w:rsidRPr="00A07473">
                      <w:rPr>
                        <w:rFonts w:ascii="Georgia" w:eastAsia="Calibri" w:hAnsi="Georgia" w:cs="Times New Roman"/>
                        <w:b/>
                        <w:bCs/>
                        <w:color w:val="286ED0"/>
                        <w:sz w:val="26"/>
                        <w:szCs w:val="26"/>
                        <w:u w:val="single"/>
                        <w:lang w:eastAsia="es-CO"/>
                      </w:rPr>
                      <w:t xml:space="preserve">escribieron desde Tokio nuestras colegas </w:t>
                    </w:r>
                    <w:proofErr w:type="spellStart"/>
                    <w:r w:rsidRPr="00A07473">
                      <w:rPr>
                        <w:rFonts w:ascii="Georgia" w:eastAsia="Calibri" w:hAnsi="Georgia" w:cs="Times New Roman"/>
                        <w:b/>
                        <w:bCs/>
                        <w:color w:val="286ED0"/>
                        <w:sz w:val="26"/>
                        <w:szCs w:val="26"/>
                        <w:u w:val="single"/>
                        <w:lang w:eastAsia="es-CO"/>
                      </w:rPr>
                      <w:t>Motoko</w:t>
                    </w:r>
                    <w:proofErr w:type="spellEnd"/>
                    <w:r w:rsidRPr="00A07473">
                      <w:rPr>
                        <w:rFonts w:ascii="Georgia" w:eastAsia="Calibri" w:hAnsi="Georgia" w:cs="Times New Roman"/>
                        <w:b/>
                        <w:bCs/>
                        <w:color w:val="286ED0"/>
                        <w:sz w:val="26"/>
                        <w:szCs w:val="26"/>
                        <w:u w:val="single"/>
                        <w:lang w:eastAsia="es-CO"/>
                      </w:rPr>
                      <w:t xml:space="preserve"> </w:t>
                    </w:r>
                    <w:proofErr w:type="spellStart"/>
                    <w:r w:rsidRPr="00A07473">
                      <w:rPr>
                        <w:rFonts w:ascii="Georgia" w:eastAsia="Calibri" w:hAnsi="Georgia" w:cs="Times New Roman"/>
                        <w:b/>
                        <w:bCs/>
                        <w:color w:val="286ED0"/>
                        <w:sz w:val="26"/>
                        <w:szCs w:val="26"/>
                        <w:u w:val="single"/>
                        <w:lang w:eastAsia="es-CO"/>
                      </w:rPr>
                      <w:t>Rich</w:t>
                    </w:r>
                    <w:proofErr w:type="spellEnd"/>
                    <w:r w:rsidRPr="00A07473">
                      <w:rPr>
                        <w:rFonts w:ascii="Georgia" w:eastAsia="Calibri" w:hAnsi="Georgia" w:cs="Times New Roman"/>
                        <w:b/>
                        <w:bCs/>
                        <w:color w:val="286ED0"/>
                        <w:sz w:val="26"/>
                        <w:szCs w:val="26"/>
                        <w:u w:val="single"/>
                        <w:lang w:eastAsia="es-CO"/>
                      </w:rPr>
                      <w:t xml:space="preserve"> y </w:t>
                    </w:r>
                    <w:proofErr w:type="spellStart"/>
                    <w:r w:rsidRPr="00A07473">
                      <w:rPr>
                        <w:rFonts w:ascii="Georgia" w:eastAsia="Calibri" w:hAnsi="Georgia" w:cs="Times New Roman"/>
                        <w:b/>
                        <w:bCs/>
                        <w:color w:val="286ED0"/>
                        <w:sz w:val="26"/>
                        <w:szCs w:val="26"/>
                        <w:u w:val="single"/>
                        <w:lang w:eastAsia="es-CO"/>
                      </w:rPr>
                      <w:t>Hisako</w:t>
                    </w:r>
                    <w:proofErr w:type="spellEnd"/>
                    <w:r w:rsidRPr="00A07473">
                      <w:rPr>
                        <w:rFonts w:ascii="Georgia" w:eastAsia="Calibri" w:hAnsi="Georgia" w:cs="Times New Roman"/>
                        <w:b/>
                        <w:bCs/>
                        <w:color w:val="286ED0"/>
                        <w:sz w:val="26"/>
                        <w:szCs w:val="26"/>
                        <w:u w:val="single"/>
                        <w:lang w:eastAsia="es-CO"/>
                      </w:rPr>
                      <w:t xml:space="preserve"> </w:t>
                    </w:r>
                    <w:proofErr w:type="spellStart"/>
                    <w:r w:rsidRPr="00A07473">
                      <w:rPr>
                        <w:rFonts w:ascii="Georgia" w:eastAsia="Calibri" w:hAnsi="Georgia" w:cs="Times New Roman"/>
                        <w:b/>
                        <w:bCs/>
                        <w:color w:val="286ED0"/>
                        <w:sz w:val="26"/>
                        <w:szCs w:val="26"/>
                        <w:u w:val="single"/>
                        <w:lang w:eastAsia="es-CO"/>
                      </w:rPr>
                      <w:t>Ueno</w:t>
                    </w:r>
                    <w:proofErr w:type="spellEnd"/>
                  </w:hyperlink>
                  <w:r w:rsidRPr="00A07473">
                    <w:rPr>
                      <w:rFonts w:ascii="Georgia" w:eastAsia="Calibri" w:hAnsi="Georgia" w:cs="Times New Roman"/>
                      <w:color w:val="333333"/>
                      <w:sz w:val="26"/>
                      <w:szCs w:val="26"/>
                      <w:lang w:eastAsia="es-CO"/>
                    </w:rPr>
                    <w:t>, “el avión de JAL parecía estar sumido en llamas al descender por la pista, lo que hacía difícil de creer que alguien pudiera haber salido ileso del vuelo”.</w:t>
                  </w:r>
                </w:p>
                <w:p w:rsidR="00A07473" w:rsidRPr="00A07473" w:rsidRDefault="00A07473" w:rsidP="00A07473">
                  <w:pPr>
                    <w:spacing w:after="0" w:line="240" w:lineRule="auto"/>
                    <w:rPr>
                      <w:rFonts w:ascii="Times New Roman" w:eastAsia="Times New Roman" w:hAnsi="Times New Roman" w:cs="Times New Roman"/>
                      <w:sz w:val="24"/>
                      <w:szCs w:val="24"/>
                      <w:lang w:eastAsia="es-CO"/>
                    </w:rPr>
                  </w:pPr>
                  <w:hyperlink w:anchor="a11y-skip-universal-0" w:history="1">
                    <w:proofErr w:type="spellStart"/>
                    <w:r w:rsidRPr="00A07473">
                      <w:rPr>
                        <w:rFonts w:ascii="Times New Roman" w:eastAsia="Times New Roman" w:hAnsi="Times New Roman" w:cs="Times New Roman"/>
                        <w:color w:val="0000FF"/>
                        <w:sz w:val="24"/>
                        <w:szCs w:val="24"/>
                        <w:u w:val="single"/>
                        <w:lang w:eastAsia="es-CO"/>
                      </w:rPr>
                      <w:t>Continue</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reading</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the</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main</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story</w:t>
                    </w:r>
                    <w:proofErr w:type="spellEnd"/>
                  </w:hyperlink>
                </w:p>
                <w:tbl>
                  <w:tblPr>
                    <w:tblW w:w="5000" w:type="pct"/>
                    <w:tblCellMar>
                      <w:left w:w="0" w:type="dxa"/>
                      <w:right w:w="0" w:type="dxa"/>
                    </w:tblCellMar>
                    <w:tblLook w:val="04A0" w:firstRow="1" w:lastRow="0" w:firstColumn="1" w:lastColumn="0" w:noHBand="0" w:noVBand="1"/>
                  </w:tblPr>
                  <w:tblGrid>
                    <w:gridCol w:w="9000"/>
                  </w:tblGrid>
                  <w:tr w:rsidR="00A07473" w:rsidRPr="00A07473">
                    <w:trPr>
                      <w:trHeight w:val="150"/>
                    </w:trPr>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r w:rsidR="00A07473" w:rsidRPr="00A07473">
                    <w:tc>
                      <w:tcPr>
                        <w:tcW w:w="0" w:type="auto"/>
                        <w:tcBorders>
                          <w:top w:val="single" w:sz="6" w:space="0" w:color="DCDCDC"/>
                          <w:left w:val="nil"/>
                          <w:bottom w:val="nil"/>
                          <w:right w:val="nil"/>
                        </w:tcBorders>
                        <w:tcMar>
                          <w:top w:w="225" w:type="dxa"/>
                          <w:left w:w="0" w:type="dxa"/>
                          <w:bottom w:w="0" w:type="dxa"/>
                          <w:right w:w="0"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vAlign w:val="center"/>
                        <w:hideMark/>
                      </w:tcPr>
                      <w:p w:rsidR="00A07473" w:rsidRPr="00A07473" w:rsidRDefault="00A07473" w:rsidP="00A07473">
                        <w:pPr>
                          <w:spacing w:after="105" w:line="195" w:lineRule="atLeast"/>
                          <w:jc w:val="center"/>
                          <w:outlineLvl w:val="2"/>
                          <w:rPr>
                            <w:rFonts w:ascii="Arial" w:eastAsia="Times New Roman" w:hAnsi="Arial" w:cs="Arial"/>
                            <w:b/>
                            <w:bCs/>
                            <w:color w:val="666666"/>
                            <w:spacing w:val="11"/>
                            <w:sz w:val="15"/>
                            <w:szCs w:val="15"/>
                            <w:lang w:eastAsia="es-CO"/>
                          </w:rPr>
                        </w:pPr>
                        <w:r w:rsidRPr="00A07473">
                          <w:rPr>
                            <w:rFonts w:ascii="Arial" w:eastAsia="Times New Roman" w:hAnsi="Arial" w:cs="Arial"/>
                            <w:b/>
                            <w:bCs/>
                            <w:color w:val="666666"/>
                            <w:spacing w:val="11"/>
                            <w:sz w:val="15"/>
                            <w:szCs w:val="15"/>
                            <w:lang w:eastAsia="es-CO"/>
                          </w:rPr>
                          <w:t>ADVERTISEMENT</w:t>
                        </w:r>
                      </w:p>
                      <w:tbl>
                        <w:tblPr>
                          <w:tblW w:w="0" w:type="auto"/>
                          <w:tblCellMar>
                            <w:left w:w="0" w:type="dxa"/>
                            <w:right w:w="0" w:type="dxa"/>
                          </w:tblCellMar>
                          <w:tblLook w:val="04A0" w:firstRow="1" w:lastRow="0" w:firstColumn="1" w:lastColumn="0" w:noHBand="0" w:noVBand="1"/>
                        </w:tblPr>
                        <w:tblGrid>
                          <w:gridCol w:w="9000"/>
                        </w:tblGrid>
                        <w:tr w:rsidR="00A07473" w:rsidRPr="00A07473">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FF"/>
                                  <w:sz w:val="24"/>
                                  <w:szCs w:val="24"/>
                                  <w:lang w:eastAsia="es-CO"/>
                                </w:rPr>
                                <w:lastRenderedPageBreak/>
                                <w:drawing>
                                  <wp:inline distT="0" distB="0" distL="0" distR="0" wp14:anchorId="701B2A0D" wp14:editId="5183D9D4">
                                    <wp:extent cx="5715000" cy="2743200"/>
                                    <wp:effectExtent l="0" t="0" r="0" b="0"/>
                                    <wp:docPr id="6" name="Imagen 6" descr="A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nil"/>
                          <w:left w:val="nil"/>
                          <w:bottom w:val="single" w:sz="6" w:space="0" w:color="DCDCDC"/>
                          <w:right w:val="nil"/>
                        </w:tcBorders>
                        <w:tcMar>
                          <w:top w:w="0" w:type="dxa"/>
                          <w:left w:w="0" w:type="dxa"/>
                          <w:bottom w:w="225" w:type="dxa"/>
                          <w:right w:w="0"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rPr>
                      <w:trHeight w:val="300"/>
                    </w:trPr>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Cinco integrantes de la Guardia Costera que iban en la pequeña aeronave perdieron la vida en la catástrofe.</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No obstante, 379 personas descendieron del avión que se incendiaba utilizando los toboganes de emergencia. La evacuación demoró 18 minutos, según dijo un portavoz de la aerolínea en rueda de prensa. En ese lapso, la aeronave se deslizó aproximadamente un kilómetro por la pista hasta que pudo detenerse y desplegar los toboganes de emergencia.</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proofErr w:type="spellStart"/>
                  <w:r w:rsidRPr="00A07473">
                    <w:rPr>
                      <w:rFonts w:ascii="Georgia" w:eastAsia="Calibri" w:hAnsi="Georgia" w:cs="Times New Roman"/>
                      <w:color w:val="333333"/>
                      <w:sz w:val="26"/>
                      <w:szCs w:val="26"/>
                      <w:lang w:eastAsia="es-CO"/>
                    </w:rPr>
                    <w:t>Anton</w:t>
                  </w:r>
                  <w:proofErr w:type="spellEnd"/>
                  <w:r w:rsidRPr="00A07473">
                    <w:rPr>
                      <w:rFonts w:ascii="Georgia" w:eastAsia="Calibri" w:hAnsi="Georgia" w:cs="Times New Roman"/>
                      <w:color w:val="333333"/>
                      <w:sz w:val="26"/>
                      <w:szCs w:val="26"/>
                      <w:lang w:eastAsia="es-CO"/>
                    </w:rPr>
                    <w:t xml:space="preserve"> </w:t>
                  </w:r>
                  <w:proofErr w:type="spellStart"/>
                  <w:r w:rsidRPr="00A07473">
                    <w:rPr>
                      <w:rFonts w:ascii="Georgia" w:eastAsia="Calibri" w:hAnsi="Georgia" w:cs="Times New Roman"/>
                      <w:color w:val="333333"/>
                      <w:sz w:val="26"/>
                      <w:szCs w:val="26"/>
                      <w:lang w:eastAsia="es-CO"/>
                    </w:rPr>
                    <w:t>Deibe</w:t>
                  </w:r>
                  <w:proofErr w:type="spellEnd"/>
                  <w:r w:rsidRPr="00A07473">
                    <w:rPr>
                      <w:rFonts w:ascii="Georgia" w:eastAsia="Calibri" w:hAnsi="Georgia" w:cs="Times New Roman"/>
                      <w:color w:val="333333"/>
                      <w:sz w:val="26"/>
                      <w:szCs w:val="26"/>
                      <w:lang w:eastAsia="es-CO"/>
                    </w:rPr>
                    <w:t xml:space="preserve">, un estudiante sueco de 17 años, viajaba en el avión con su familia, que iba repartida en distintas filas. El chico </w:t>
                  </w:r>
                  <w:hyperlink r:id="rId19" w:history="1">
                    <w:r w:rsidRPr="00A07473">
                      <w:rPr>
                        <w:rFonts w:ascii="Georgia" w:eastAsia="Calibri" w:hAnsi="Georgia" w:cs="Times New Roman"/>
                        <w:color w:val="286ED0"/>
                        <w:sz w:val="26"/>
                        <w:szCs w:val="26"/>
                        <w:u w:val="single"/>
                        <w:lang w:eastAsia="es-CO"/>
                      </w:rPr>
                      <w:t>relató al Times</w:t>
                    </w:r>
                  </w:hyperlink>
                  <w:r w:rsidRPr="00A07473">
                    <w:rPr>
                      <w:rFonts w:ascii="Georgia" w:eastAsia="Calibri" w:hAnsi="Georgia" w:cs="Times New Roman"/>
                      <w:color w:val="333333"/>
                      <w:sz w:val="26"/>
                      <w:szCs w:val="26"/>
                      <w:lang w:eastAsia="es-CO"/>
                    </w:rPr>
                    <w:t xml:space="preserve"> que poco antes del aterrizaje, cuando se agachó a buscar su mochila, sintió mucho calor en la parte de su rostro que iba cerca de la ventanilla. Luego vio fuego y humo.</w:t>
                  </w:r>
                </w:p>
                <w:tbl>
                  <w:tblPr>
                    <w:tblW w:w="5000" w:type="pct"/>
                    <w:tblCellMar>
                      <w:left w:w="0" w:type="dxa"/>
                      <w:right w:w="0" w:type="dxa"/>
                    </w:tblCellMar>
                    <w:tblLook w:val="04A0" w:firstRow="1" w:lastRow="0" w:firstColumn="1" w:lastColumn="0" w:noHBand="0" w:noVBand="1"/>
                  </w:tblPr>
                  <w:tblGrid>
                    <w:gridCol w:w="9000"/>
                  </w:tblGrid>
                  <w:tr w:rsidR="00A07473" w:rsidRPr="00A07473">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lastRenderedPageBreak/>
                          <w:drawing>
                            <wp:inline distT="0" distB="0" distL="0" distR="0" wp14:anchorId="5D2933CD" wp14:editId="02B8E6AB">
                              <wp:extent cx="5715000" cy="10229850"/>
                              <wp:effectExtent l="0" t="0" r="0" b="0"/>
                              <wp:docPr id="7" name="Imagen 7" descr="https://static01.nyt.com/images/2024/01/05/multimedia/05El-Times0124-2-gjvf/05El-Times0124-2-gjvf-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01.nyt.com/images/2024/01/05/multimedia/05El-Times0124-2-gjvf/05El-Times0124-2-gjvf-jumb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0229850"/>
                                      </a:xfrm>
                                      <a:prstGeom prst="rect">
                                        <a:avLst/>
                                      </a:prstGeom>
                                      <a:noFill/>
                                      <a:ln>
                                        <a:noFill/>
                                      </a:ln>
                                    </pic:spPr>
                                  </pic:pic>
                                </a:graphicData>
                              </a:graphic>
                            </wp:inline>
                          </w:drawing>
                        </w:r>
                      </w:p>
                    </w:tc>
                  </w:tr>
                  <w:tr w:rsidR="00A07473" w:rsidRPr="00A07473">
                    <w:tc>
                      <w:tcPr>
                        <w:tcW w:w="5000" w:type="pct"/>
                        <w:tcMar>
                          <w:top w:w="0" w:type="dxa"/>
                          <w:left w:w="0" w:type="dxa"/>
                          <w:bottom w:w="225" w:type="dxa"/>
                          <w:right w:w="0" w:type="dxa"/>
                        </w:tcMar>
                        <w:vAlign w:val="center"/>
                        <w:hideMark/>
                      </w:tcPr>
                      <w:p w:rsidR="00A07473" w:rsidRPr="00A07473" w:rsidRDefault="00A07473" w:rsidP="00A07473">
                        <w:pPr>
                          <w:spacing w:after="0" w:line="210" w:lineRule="atLeast"/>
                          <w:rPr>
                            <w:rFonts w:ascii="Times New Roman" w:eastAsia="Times New Roman" w:hAnsi="Times New Roman" w:cs="Times New Roman"/>
                            <w:sz w:val="24"/>
                            <w:szCs w:val="24"/>
                            <w:lang w:eastAsia="es-CO"/>
                          </w:rPr>
                        </w:pPr>
                        <w:r w:rsidRPr="00A07473">
                          <w:rPr>
                            <w:rFonts w:ascii="Georgia" w:eastAsia="Times New Roman" w:hAnsi="Georgia" w:cs="Times New Roman"/>
                            <w:color w:val="666666"/>
                            <w:sz w:val="21"/>
                            <w:szCs w:val="21"/>
                            <w:lang w:eastAsia="es-CO"/>
                          </w:rPr>
                          <w:lastRenderedPageBreak/>
                          <w:t>Imagen de un video publicado en las redes sociales de los pasajeros a bordo del avión de JAL. </w:t>
                        </w:r>
                        <w:r w:rsidRPr="00A07473">
                          <w:rPr>
                            <w:rFonts w:ascii="Georgia" w:eastAsia="Times New Roman" w:hAnsi="Georgia" w:cs="Times New Roman"/>
                            <w:color w:val="888888"/>
                            <w:spacing w:val="2"/>
                            <w:sz w:val="17"/>
                            <w:szCs w:val="17"/>
                            <w:lang w:eastAsia="es-CO"/>
                          </w:rPr>
                          <w:t>vía Reuters</w:t>
                        </w:r>
                      </w:p>
                    </w:tc>
                  </w:tr>
                </w:tbl>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“Entonces el avión empezó a temblar, como si hubiera una fuerte turbulencia. Al mismo tiempo se puso muy caliente adentro y todas las luces se apagaron”, dijo. “Ni siquiera las luces de emergencia brillaron. Solo la luz del incendio”.</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Cualquier persona que haya volado ha escuchado las instrucciones de seguridad en caso de emergencia. Son obligatorias en el protocolo para volar. La mayoría de viajeros rara vez presta atención al mensaje. Pero los tripulantes hacen simulacros con frecuencia y constantemente actualizan su entrenamiento.</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 xml:space="preserve">El personal del vuelo 516 fue “muy profesional, pero se podía ver en sus ojos que estaban asustados”, dijo </w:t>
                  </w:r>
                  <w:proofErr w:type="spellStart"/>
                  <w:r w:rsidRPr="00A07473">
                    <w:rPr>
                      <w:rFonts w:ascii="Georgia" w:eastAsia="Calibri" w:hAnsi="Georgia" w:cs="Times New Roman"/>
                      <w:color w:val="333333"/>
                      <w:sz w:val="26"/>
                      <w:szCs w:val="26"/>
                      <w:lang w:eastAsia="es-CO"/>
                    </w:rPr>
                    <w:t>Anton</w:t>
                  </w:r>
                  <w:proofErr w:type="spellEnd"/>
                  <w:r w:rsidRPr="00A07473">
                    <w:rPr>
                      <w:rFonts w:ascii="Georgia" w:eastAsia="Calibri" w:hAnsi="Georgia" w:cs="Times New Roman"/>
                      <w:color w:val="333333"/>
                      <w:sz w:val="26"/>
                      <w:szCs w:val="26"/>
                      <w:lang w:eastAsia="es-CO"/>
                    </w:rPr>
                    <w:t xml:space="preserve">, quien recordó que los pasajeros, a pesar de la preocupación, se comportaron con calma. En esos minutos, la voz de un menor se alzó por la conmoción de la cabina para pedir que los dejaran salir rápidamente. La crónica de </w:t>
                  </w:r>
                  <w:proofErr w:type="spellStart"/>
                  <w:r w:rsidRPr="00A07473">
                    <w:rPr>
                      <w:rFonts w:ascii="Georgia" w:eastAsia="Calibri" w:hAnsi="Georgia" w:cs="Times New Roman"/>
                      <w:color w:val="333333"/>
                      <w:sz w:val="26"/>
                      <w:szCs w:val="26"/>
                      <w:lang w:eastAsia="es-CO"/>
                    </w:rPr>
                    <w:t>Motoko</w:t>
                  </w:r>
                  <w:proofErr w:type="spellEnd"/>
                  <w:r w:rsidRPr="00A07473">
                    <w:rPr>
                      <w:rFonts w:ascii="Georgia" w:eastAsia="Calibri" w:hAnsi="Georgia" w:cs="Times New Roman"/>
                      <w:color w:val="333333"/>
                      <w:sz w:val="26"/>
                      <w:szCs w:val="26"/>
                      <w:lang w:eastAsia="es-CO"/>
                    </w:rPr>
                    <w:t xml:space="preserve"> e </w:t>
                  </w:r>
                  <w:proofErr w:type="spellStart"/>
                  <w:r w:rsidRPr="00A07473">
                    <w:rPr>
                      <w:rFonts w:ascii="Georgia" w:eastAsia="Calibri" w:hAnsi="Georgia" w:cs="Times New Roman"/>
                      <w:color w:val="333333"/>
                      <w:sz w:val="26"/>
                      <w:szCs w:val="26"/>
                      <w:lang w:eastAsia="es-CO"/>
                    </w:rPr>
                    <w:t>Hisako</w:t>
                  </w:r>
                  <w:proofErr w:type="spellEnd"/>
                  <w:r w:rsidRPr="00A07473">
                    <w:rPr>
                      <w:rFonts w:ascii="Georgia" w:eastAsia="Calibri" w:hAnsi="Georgia" w:cs="Times New Roman"/>
                      <w:color w:val="333333"/>
                      <w:sz w:val="26"/>
                      <w:szCs w:val="26"/>
                      <w:lang w:eastAsia="es-CO"/>
                    </w:rPr>
                    <w:t xml:space="preserve"> relata que, a pesar del miedo, ese pedido infantil fue formal y cortés. “Nadie corrió para salvarse. Todos esperaron instrucciones”, recordó </w:t>
                  </w:r>
                  <w:proofErr w:type="spellStart"/>
                  <w:r w:rsidRPr="00A07473">
                    <w:rPr>
                      <w:rFonts w:ascii="Georgia" w:eastAsia="Calibri" w:hAnsi="Georgia" w:cs="Times New Roman"/>
                      <w:color w:val="333333"/>
                      <w:sz w:val="26"/>
                      <w:szCs w:val="26"/>
                      <w:lang w:eastAsia="es-CO"/>
                    </w:rPr>
                    <w:t>Anton</w:t>
                  </w:r>
                  <w:proofErr w:type="spellEnd"/>
                  <w:r w:rsidRPr="00A07473">
                    <w:rPr>
                      <w:rFonts w:ascii="Georgia" w:eastAsia="Calibri" w:hAnsi="Georgia" w:cs="Times New Roman"/>
                      <w:color w:val="333333"/>
                      <w:sz w:val="26"/>
                      <w:szCs w:val="26"/>
                      <w:lang w:eastAsia="es-CO"/>
                    </w:rPr>
                    <w:t>.</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Aún se desconocen las causas exactas de la colisión, pero los expertos en aeronáutica coinciden en que las repercusiones fueron menores de lo que podría esperarse por distintos motivos. Explicaron que el diseño y los materiales modernos del jet, así como su piloto y personal experimentados ayudaron. Pero también señalaron que “la relativa ausencia de pánico a bordo durante el procedimiento de emergencia probablemente fue lo que más ayudó”.</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Varios pasajeros dijeron que descendieron por los toboganes solo con sus teléfonos celulares.</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Esta semana, los detalles de este incidente han resonado en mí como una suerte de advertencia de año nuevo: a veces hay situaciones catastróficas inevitables. Pero enfrentarlas de manera sensata y cuidando a los demás puede ser crucial para sobrevivirlas. No es un mal consejo para 2024.</w:t>
                  </w:r>
                </w:p>
                <w:tbl>
                  <w:tblPr>
                    <w:tblW w:w="5000" w:type="pct"/>
                    <w:tblLook w:val="04A0" w:firstRow="1" w:lastRow="0" w:firstColumn="1" w:lastColumn="0" w:noHBand="0" w:noVBand="1"/>
                  </w:tblPr>
                  <w:tblGrid>
                    <w:gridCol w:w="9000"/>
                  </w:tblGrid>
                  <w:tr w:rsidR="00A07473" w:rsidRPr="00A07473">
                    <w:tc>
                      <w:tcPr>
                        <w:tcW w:w="0" w:type="auto"/>
                        <w:tcMar>
                          <w:top w:w="15" w:type="dxa"/>
                          <w:left w:w="15" w:type="dxa"/>
                          <w:bottom w:w="225" w:type="dxa"/>
                          <w:right w:w="15" w:type="dxa"/>
                        </w:tcMar>
                        <w:vAlign w:val="center"/>
                        <w:hideMark/>
                      </w:tcPr>
                      <w:p w:rsidR="00A07473" w:rsidRPr="00A07473" w:rsidRDefault="00A07473" w:rsidP="00A07473">
                        <w:pPr>
                          <w:spacing w:after="0" w:line="240" w:lineRule="auto"/>
                          <w:rPr>
                            <w:rFonts w:ascii="Georgia" w:eastAsia="Calibri" w:hAnsi="Georgia" w:cs="Times New Roman"/>
                            <w:color w:val="333333"/>
                            <w:sz w:val="26"/>
                            <w:szCs w:val="26"/>
                            <w:lang w:eastAsia="es-CO"/>
                          </w:rPr>
                        </w:pPr>
                      </w:p>
                    </w:tc>
                  </w:tr>
                  <w:tr w:rsidR="00A07473" w:rsidRPr="00A07473">
                    <w:tc>
                      <w:tcPr>
                        <w:tcW w:w="0" w:type="auto"/>
                        <w:tcBorders>
                          <w:top w:val="single" w:sz="6" w:space="0" w:color="DCDCDC"/>
                          <w:left w:val="nil"/>
                          <w:bottom w:val="nil"/>
                          <w:right w:val="nil"/>
                        </w:tcBorders>
                        <w:tcMar>
                          <w:top w:w="15" w:type="dxa"/>
                          <w:left w:w="15" w:type="dxa"/>
                          <w:bottom w:w="225" w:type="dxa"/>
                          <w:right w:w="1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225" w:line="263" w:lineRule="atLeast"/>
                    <w:rPr>
                      <w:rFonts w:ascii="Georgia" w:eastAsia="Calibri" w:hAnsi="Georgia" w:cs="Times New Roman"/>
                      <w:color w:val="333333"/>
                      <w:sz w:val="21"/>
                      <w:szCs w:val="21"/>
                      <w:lang w:eastAsia="es-CO"/>
                    </w:rPr>
                  </w:pPr>
                  <w:r w:rsidRPr="00A07473">
                    <w:rPr>
                      <w:rFonts w:ascii="Georgia" w:eastAsia="Calibri" w:hAnsi="Georgia" w:cs="Times New Roman"/>
                      <w:i/>
                      <w:iCs/>
                      <w:color w:val="333333"/>
                      <w:sz w:val="21"/>
                      <w:szCs w:val="21"/>
                      <w:lang w:eastAsia="es-CO"/>
                    </w:rPr>
                    <w:lastRenderedPageBreak/>
                    <w:t xml:space="preserve">Si alguien te reenvió este correo, puedes hacer </w:t>
                  </w:r>
                  <w:hyperlink r:id="rId21" w:history="1">
                    <w:r w:rsidRPr="00A07473">
                      <w:rPr>
                        <w:rFonts w:ascii="Georgia" w:eastAsia="Calibri" w:hAnsi="Georgia" w:cs="Times New Roman"/>
                        <w:i/>
                        <w:iCs/>
                        <w:color w:val="286ED0"/>
                        <w:sz w:val="21"/>
                        <w:szCs w:val="21"/>
                        <w:u w:val="single"/>
                        <w:lang w:eastAsia="es-CO"/>
                      </w:rPr>
                      <w:t>clic aquí</w:t>
                    </w:r>
                  </w:hyperlink>
                  <w:r w:rsidRPr="00A07473">
                    <w:rPr>
                      <w:rFonts w:ascii="Georgia" w:eastAsia="Calibri" w:hAnsi="Georgia" w:cs="Times New Roman"/>
                      <w:i/>
                      <w:iCs/>
                      <w:color w:val="333333"/>
                      <w:sz w:val="21"/>
                      <w:szCs w:val="21"/>
                      <w:lang w:eastAsia="es-CO"/>
                    </w:rPr>
                    <w:t xml:space="preserve"> para recibirlo tres veces por semana.</w:t>
                  </w:r>
                </w:p>
                <w:tbl>
                  <w:tblPr>
                    <w:tblW w:w="5000" w:type="pct"/>
                    <w:tblLook w:val="04A0" w:firstRow="1" w:lastRow="0" w:firstColumn="1" w:lastColumn="0" w:noHBand="0" w:noVBand="1"/>
                  </w:tblPr>
                  <w:tblGrid>
                    <w:gridCol w:w="9000"/>
                  </w:tblGrid>
                  <w:tr w:rsidR="00A07473" w:rsidRPr="00A07473">
                    <w:tc>
                      <w:tcPr>
                        <w:tcW w:w="0" w:type="auto"/>
                        <w:tcMar>
                          <w:top w:w="15" w:type="dxa"/>
                          <w:left w:w="15" w:type="dxa"/>
                          <w:bottom w:w="225" w:type="dxa"/>
                          <w:right w:w="15" w:type="dxa"/>
                        </w:tcMar>
                        <w:vAlign w:val="center"/>
                        <w:hideMark/>
                      </w:tcPr>
                      <w:p w:rsidR="00A07473" w:rsidRPr="00A07473" w:rsidRDefault="00A07473" w:rsidP="00A07473">
                        <w:pPr>
                          <w:spacing w:after="0" w:line="240" w:lineRule="auto"/>
                          <w:rPr>
                            <w:rFonts w:ascii="Georgia" w:eastAsia="Calibri" w:hAnsi="Georgia" w:cs="Times New Roman"/>
                            <w:color w:val="333333"/>
                            <w:sz w:val="21"/>
                            <w:szCs w:val="21"/>
                            <w:lang w:eastAsia="es-CO"/>
                          </w:rPr>
                        </w:pPr>
                      </w:p>
                    </w:tc>
                  </w:tr>
                  <w:tr w:rsidR="00A07473" w:rsidRPr="00A07473">
                    <w:tc>
                      <w:tcPr>
                        <w:tcW w:w="0" w:type="auto"/>
                        <w:tcBorders>
                          <w:top w:val="single" w:sz="6" w:space="0" w:color="DCDCDC"/>
                          <w:left w:val="nil"/>
                          <w:bottom w:val="nil"/>
                          <w:right w:val="nil"/>
                        </w:tcBorders>
                        <w:tcMar>
                          <w:top w:w="15" w:type="dxa"/>
                          <w:left w:w="15" w:type="dxa"/>
                          <w:bottom w:w="225" w:type="dxa"/>
                          <w:right w:w="1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0" w:line="240" w:lineRule="auto"/>
                    <w:rPr>
                      <w:rFonts w:ascii="Times New Roman" w:eastAsia="Times New Roman" w:hAnsi="Times New Roman" w:cs="Times New Roman"/>
                      <w:vanish/>
                      <w:sz w:val="24"/>
                      <w:szCs w:val="24"/>
                      <w:lang w:eastAsia="es-CO"/>
                    </w:rPr>
                  </w:pPr>
                </w:p>
                <w:tbl>
                  <w:tblPr>
                    <w:tblW w:w="5000" w:type="pct"/>
                    <w:tblCellMar>
                      <w:left w:w="0" w:type="dxa"/>
                      <w:right w:w="0" w:type="dxa"/>
                    </w:tblCellMar>
                    <w:tblLook w:val="04A0" w:firstRow="1" w:lastRow="0" w:firstColumn="1" w:lastColumn="0" w:noHBand="0" w:noVBand="1"/>
                  </w:tblPr>
                  <w:tblGrid>
                    <w:gridCol w:w="9000"/>
                  </w:tblGrid>
                  <w:tr w:rsidR="00A07473" w:rsidRPr="00A07473">
                    <w:trPr>
                      <w:hidden/>
                    </w:trPr>
                    <w:tc>
                      <w:tcPr>
                        <w:tcW w:w="0" w:type="auto"/>
                        <w:tcMar>
                          <w:top w:w="225" w:type="dxa"/>
                          <w:left w:w="15" w:type="dxa"/>
                          <w:bottom w:w="15" w:type="dxa"/>
                          <w:right w:w="15" w:type="dxa"/>
                        </w:tcMar>
                        <w:vAlign w:val="center"/>
                        <w:hideMark/>
                      </w:tcPr>
                      <w:p w:rsidR="00A07473" w:rsidRPr="00A07473" w:rsidRDefault="00A07473" w:rsidP="00A07473">
                        <w:pPr>
                          <w:spacing w:after="0" w:line="240" w:lineRule="auto"/>
                          <w:rPr>
                            <w:rFonts w:ascii="Times New Roman" w:eastAsia="Times New Roman" w:hAnsi="Times New Roman" w:cs="Times New Roman"/>
                            <w:vanish/>
                            <w:sz w:val="24"/>
                            <w:szCs w:val="24"/>
                            <w:lang w:eastAsia="es-CO"/>
                          </w:rPr>
                        </w:pPr>
                      </w:p>
                    </w:tc>
                  </w:tr>
                  <w:tr w:rsidR="00A07473" w:rsidRPr="00A07473">
                    <w:tc>
                      <w:tcPr>
                        <w:tcW w:w="0" w:type="auto"/>
                        <w:tcBorders>
                          <w:top w:val="nil"/>
                          <w:left w:val="nil"/>
                          <w:bottom w:val="single" w:sz="12" w:space="0" w:color="000000"/>
                          <w:right w:val="nil"/>
                        </w:tcBorders>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Mar>
                          <w:top w:w="105" w:type="dxa"/>
                          <w:left w:w="0" w:type="dxa"/>
                          <w:bottom w:w="300" w:type="dxa"/>
                          <w:right w:w="0" w:type="dxa"/>
                        </w:tcMar>
                        <w:vAlign w:val="center"/>
                        <w:hideMark/>
                      </w:tcPr>
                      <w:p w:rsidR="00A07473" w:rsidRPr="00A07473" w:rsidRDefault="00A07473" w:rsidP="00A07473">
                        <w:pPr>
                          <w:spacing w:after="0" w:line="375" w:lineRule="atLeast"/>
                          <w:rPr>
                            <w:rFonts w:ascii="Arial" w:eastAsia="Calibri" w:hAnsi="Arial" w:cs="Arial"/>
                            <w:b/>
                            <w:bCs/>
                            <w:color w:val="000000"/>
                            <w:spacing w:val="6"/>
                            <w:sz w:val="26"/>
                            <w:szCs w:val="26"/>
                            <w:lang w:eastAsia="es-CO"/>
                          </w:rPr>
                        </w:pPr>
                        <w:r w:rsidRPr="00A07473">
                          <w:rPr>
                            <w:rFonts w:ascii="Arial" w:eastAsia="Calibri" w:hAnsi="Arial" w:cs="Arial"/>
                            <w:b/>
                            <w:bCs/>
                            <w:color w:val="000000"/>
                            <w:spacing w:val="6"/>
                            <w:sz w:val="26"/>
                            <w:szCs w:val="26"/>
                            <w:lang w:eastAsia="es-CO"/>
                          </w:rPr>
                          <w:t>…Y AQUÍ ALGO PARA TU FIN DE SEMANA</w:t>
                        </w:r>
                      </w:p>
                    </w:tc>
                  </w:tr>
                  <w:tr w:rsidR="00A07473" w:rsidRPr="00A07473">
                    <w:tc>
                      <w:tcPr>
                        <w:tcW w:w="0" w:type="auto"/>
                        <w:tcMar>
                          <w:top w:w="0" w:type="dxa"/>
                          <w:left w:w="0" w:type="dxa"/>
                          <w:bottom w:w="375" w:type="dxa"/>
                          <w:right w:w="0" w:type="dxa"/>
                        </w:tcMar>
                        <w:vAlign w:val="center"/>
                        <w:hideMark/>
                      </w:tcPr>
                      <w:tbl>
                        <w:tblPr>
                          <w:tblW w:w="5000" w:type="pct"/>
                          <w:tblLook w:val="04A0" w:firstRow="1" w:lastRow="0" w:firstColumn="1" w:lastColumn="0" w:noHBand="0" w:noVBand="1"/>
                        </w:tblPr>
                        <w:tblGrid>
                          <w:gridCol w:w="4515"/>
                          <w:gridCol w:w="4485"/>
                        </w:tblGrid>
                        <w:tr w:rsidR="00A07473" w:rsidRPr="00A07473">
                          <w:tc>
                            <w:tcPr>
                              <w:tcW w:w="4365" w:type="dxa"/>
                              <w:tcMar>
                                <w:top w:w="15" w:type="dxa"/>
                                <w:left w:w="15" w:type="dxa"/>
                                <w:bottom w:w="15" w:type="dxa"/>
                                <w:right w:w="15" w:type="dxa"/>
                              </w:tcMar>
                            </w:tcPr>
                            <w:p w:rsidR="00A07473" w:rsidRPr="00A07473" w:rsidRDefault="00A07473" w:rsidP="00A07473">
                              <w:pPr>
                                <w:spacing w:after="0" w:line="240" w:lineRule="auto"/>
                                <w:rPr>
                                  <w:rFonts w:ascii="Times New Roman" w:eastAsia="Times New Roman" w:hAnsi="Times New Roman" w:cs="Times New Roman"/>
                                  <w:color w:val="000000"/>
                                  <w:sz w:val="24"/>
                                  <w:szCs w:val="24"/>
                                  <w:lang w:eastAsia="es-CO"/>
                                </w:rPr>
                              </w:pPr>
                              <w:r w:rsidRPr="00A07473">
                                <w:rPr>
                                  <w:rFonts w:ascii="Times New Roman" w:eastAsia="Times New Roman" w:hAnsi="Times New Roman" w:cs="Times New Roman"/>
                                  <w:noProof/>
                                  <w:color w:val="000000"/>
                                  <w:sz w:val="24"/>
                                  <w:szCs w:val="24"/>
                                  <w:lang w:eastAsia="es-CO"/>
                                </w:rPr>
                                <w:drawing>
                                  <wp:inline distT="0" distB="0" distL="0" distR="0" wp14:anchorId="10B52740" wp14:editId="43593417">
                                    <wp:extent cx="2771775" cy="2771775"/>
                                    <wp:effectExtent l="0" t="0" r="9525" b="9525"/>
                                    <wp:docPr id="8" name="Imagen 8" descr="Emergency works carrying the body of a man to a vehicl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mergency works carrying the body of a man to a vehic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A07473" w:rsidRPr="00A07473" w:rsidRDefault="00A07473" w:rsidP="00A07473">
                              <w:pPr>
                                <w:spacing w:after="0" w:line="255" w:lineRule="atLeast"/>
                                <w:jc w:val="right"/>
                                <w:rPr>
                                  <w:rFonts w:ascii="Georgia" w:eastAsia="Calibri" w:hAnsi="Georgia" w:cs="Times New Roman"/>
                                  <w:color w:val="888888"/>
                                  <w:sz w:val="17"/>
                                  <w:szCs w:val="17"/>
                                  <w:u w:val="single"/>
                                  <w:lang w:eastAsia="es-CO"/>
                                </w:rPr>
                              </w:pPr>
                              <w:hyperlink r:id="rId24" w:history="1">
                                <w:proofErr w:type="spellStart"/>
                                <w:r w:rsidRPr="00A07473">
                                  <w:rPr>
                                    <w:rFonts w:ascii="Georgia" w:eastAsia="Calibri" w:hAnsi="Georgia" w:cs="Times New Roman"/>
                                    <w:color w:val="888888"/>
                                    <w:sz w:val="17"/>
                                    <w:szCs w:val="17"/>
                                    <w:u w:val="single"/>
                                    <w:lang w:eastAsia="es-CO"/>
                                  </w:rPr>
                                  <w:t>Sare</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Tajalli</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via</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Agence</w:t>
                                </w:r>
                                <w:proofErr w:type="spellEnd"/>
                                <w:r w:rsidRPr="00A07473">
                                  <w:rPr>
                                    <w:rFonts w:ascii="Georgia" w:eastAsia="Calibri" w:hAnsi="Georgia" w:cs="Times New Roman"/>
                                    <w:color w:val="888888"/>
                                    <w:sz w:val="17"/>
                                    <w:szCs w:val="17"/>
                                    <w:u w:val="single"/>
                                    <w:lang w:eastAsia="es-CO"/>
                                  </w:rPr>
                                  <w:t xml:space="preserve"> France-</w:t>
                                </w:r>
                                <w:proofErr w:type="spellStart"/>
                                <w:r w:rsidRPr="00A07473">
                                  <w:rPr>
                                    <w:rFonts w:ascii="Georgia" w:eastAsia="Calibri" w:hAnsi="Georgia" w:cs="Times New Roman"/>
                                    <w:color w:val="888888"/>
                                    <w:sz w:val="17"/>
                                    <w:szCs w:val="17"/>
                                    <w:u w:val="single"/>
                                    <w:lang w:eastAsia="es-CO"/>
                                  </w:rPr>
                                  <w:t>Presse</w:t>
                                </w:r>
                                <w:proofErr w:type="spellEnd"/>
                                <w:r w:rsidRPr="00A07473">
                                  <w:rPr>
                                    <w:rFonts w:ascii="Georgia" w:eastAsia="Calibri" w:hAnsi="Georgia" w:cs="Times New Roman"/>
                                    <w:color w:val="888888"/>
                                    <w:sz w:val="17"/>
                                    <w:szCs w:val="17"/>
                                    <w:u w:val="single"/>
                                    <w:lang w:eastAsia="es-CO"/>
                                  </w:rPr>
                                  <w:t xml:space="preserve"> — </w:t>
                                </w:r>
                                <w:proofErr w:type="spellStart"/>
                                <w:r w:rsidRPr="00A07473">
                                  <w:rPr>
                                    <w:rFonts w:ascii="Georgia" w:eastAsia="Calibri" w:hAnsi="Georgia" w:cs="Times New Roman"/>
                                    <w:color w:val="888888"/>
                                    <w:sz w:val="17"/>
                                    <w:szCs w:val="17"/>
                                    <w:u w:val="single"/>
                                    <w:lang w:eastAsia="es-CO"/>
                                  </w:rPr>
                                  <w:t>Getty</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Images</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c>
                            <w:tcPr>
                              <w:tcW w:w="4380" w:type="dxa"/>
                              <w:tcMar>
                                <w:top w:w="0" w:type="dxa"/>
                                <w:left w:w="0" w:type="dxa"/>
                                <w:bottom w:w="0" w:type="dxa"/>
                                <w:right w:w="0" w:type="dxa"/>
                              </w:tcMar>
                            </w:tcPr>
                            <w:p w:rsidR="00A07473" w:rsidRPr="00A07473" w:rsidRDefault="00A07473" w:rsidP="00A07473">
                              <w:pPr>
                                <w:spacing w:after="0" w:line="450" w:lineRule="atLeast"/>
                                <w:outlineLvl w:val="2"/>
                                <w:rPr>
                                  <w:rFonts w:ascii="Times New Roman" w:eastAsia="Calibri" w:hAnsi="Times New Roman" w:cs="Times New Roman"/>
                                  <w:color w:val="000000"/>
                                  <w:sz w:val="24"/>
                                  <w:szCs w:val="24"/>
                                  <w:lang w:eastAsia="es-CO"/>
                                </w:rPr>
                              </w:pPr>
                              <w:hyperlink r:id="rId25" w:history="1">
                                <w:r w:rsidRPr="00A07473">
                                  <w:rPr>
                                    <w:rFonts w:ascii="Georgia" w:eastAsia="Times New Roman" w:hAnsi="Georgia" w:cs="Times New Roman"/>
                                    <w:b/>
                                    <w:bCs/>
                                    <w:color w:val="000000"/>
                                    <w:sz w:val="38"/>
                                    <w:szCs w:val="38"/>
                                    <w:u w:val="single"/>
                                    <w:lang w:eastAsia="es-CO"/>
                                  </w:rPr>
                                  <w:t>Dos ataques complican el panorama bélico en el Medio Oriente</w:t>
                                </w:r>
                              </w:hyperlink>
                            </w:p>
                            <w:p w:rsidR="00A07473" w:rsidRPr="00A07473" w:rsidRDefault="00A07473" w:rsidP="00A07473">
                              <w:pPr>
                                <w:spacing w:after="150" w:line="300" w:lineRule="atLeast"/>
                                <w:rPr>
                                  <w:rFonts w:ascii="Georgia" w:eastAsia="Calibri" w:hAnsi="Georgia" w:cs="Times New Roman"/>
                                  <w:color w:val="333333"/>
                                  <w:sz w:val="24"/>
                                  <w:szCs w:val="24"/>
                                  <w:u w:val="single"/>
                                  <w:lang w:eastAsia="es-CO"/>
                                </w:rPr>
                              </w:pPr>
                              <w:hyperlink r:id="rId26" w:history="1">
                                <w:r w:rsidRPr="00A07473">
                                  <w:rPr>
                                    <w:rFonts w:ascii="Georgia" w:eastAsia="Calibri" w:hAnsi="Georgia" w:cs="Times New Roman"/>
                                    <w:color w:val="333333"/>
                                    <w:sz w:val="24"/>
                                    <w:szCs w:val="24"/>
                                    <w:u w:val="single"/>
                                    <w:lang w:eastAsia="es-CO"/>
                                  </w:rPr>
                                  <w:t>El asesinato de un alto líder de Hamás y las recientes explosiones en Irán aumentan los temores de una guerra regional que podría involucrar a Estados Unidos.</w:t>
                                </w:r>
                              </w:hyperlink>
                            </w:p>
                            <w:p w:rsidR="00A07473" w:rsidRPr="00A07473" w:rsidRDefault="00A07473" w:rsidP="00A07473">
                              <w:pPr>
                                <w:spacing w:after="0" w:line="270" w:lineRule="atLeast"/>
                                <w:rPr>
                                  <w:rFonts w:ascii="Arial" w:eastAsia="Calibri" w:hAnsi="Arial" w:cs="Arial"/>
                                  <w:b/>
                                  <w:bCs/>
                                  <w:color w:val="000000"/>
                                  <w:spacing w:val="3"/>
                                  <w:sz w:val="20"/>
                                  <w:szCs w:val="20"/>
                                  <w:u w:val="single"/>
                                  <w:lang w:eastAsia="es-CO"/>
                                </w:rPr>
                              </w:pPr>
                              <w:hyperlink r:id="rId27" w:history="1">
                                <w:proofErr w:type="spellStart"/>
                                <w:r w:rsidRPr="00A07473">
                                  <w:rPr>
                                    <w:rFonts w:ascii="Arial" w:eastAsia="Calibri" w:hAnsi="Arial" w:cs="Arial"/>
                                    <w:b/>
                                    <w:bCs/>
                                    <w:color w:val="000000"/>
                                    <w:spacing w:val="3"/>
                                    <w:sz w:val="20"/>
                                    <w:szCs w:val="20"/>
                                    <w:u w:val="single"/>
                                    <w:lang w:eastAsia="es-CO"/>
                                  </w:rPr>
                                  <w:t>By</w:t>
                                </w:r>
                                <w:proofErr w:type="spellEnd"/>
                                <w:r w:rsidRPr="00A07473">
                                  <w:rPr>
                                    <w:rFonts w:ascii="Arial" w:eastAsia="Calibri" w:hAnsi="Arial" w:cs="Arial"/>
                                    <w:b/>
                                    <w:bCs/>
                                    <w:color w:val="000000"/>
                                    <w:spacing w:val="3"/>
                                    <w:sz w:val="20"/>
                                    <w:szCs w:val="20"/>
                                    <w:u w:val="single"/>
                                    <w:lang w:eastAsia="es-CO"/>
                                  </w:rPr>
                                  <w:t xml:space="preserve"> Eric Schmitt, Julian E. Barnes, </w:t>
                                </w:r>
                                <w:proofErr w:type="spellStart"/>
                                <w:r w:rsidRPr="00A07473">
                                  <w:rPr>
                                    <w:rFonts w:ascii="Arial" w:eastAsia="Calibri" w:hAnsi="Arial" w:cs="Arial"/>
                                    <w:b/>
                                    <w:bCs/>
                                    <w:color w:val="000000"/>
                                    <w:spacing w:val="3"/>
                                    <w:sz w:val="20"/>
                                    <w:szCs w:val="20"/>
                                    <w:u w:val="single"/>
                                    <w:lang w:eastAsia="es-CO"/>
                                  </w:rPr>
                                  <w:t>Helene</w:t>
                                </w:r>
                                <w:proofErr w:type="spellEnd"/>
                                <w:r w:rsidRPr="00A07473">
                                  <w:rPr>
                                    <w:rFonts w:ascii="Arial" w:eastAsia="Calibri" w:hAnsi="Arial" w:cs="Arial"/>
                                    <w:b/>
                                    <w:bCs/>
                                    <w:color w:val="000000"/>
                                    <w:spacing w:val="3"/>
                                    <w:sz w:val="20"/>
                                    <w:szCs w:val="20"/>
                                    <w:u w:val="single"/>
                                    <w:lang w:eastAsia="es-CO"/>
                                  </w:rPr>
                                  <w:t xml:space="preserve"> Cooper and David E. </w:t>
                                </w:r>
                                <w:proofErr w:type="spellStart"/>
                                <w:r w:rsidRPr="00A07473">
                                  <w:rPr>
                                    <w:rFonts w:ascii="Arial" w:eastAsia="Calibri" w:hAnsi="Arial" w:cs="Arial"/>
                                    <w:b/>
                                    <w:bCs/>
                                    <w:color w:val="000000"/>
                                    <w:spacing w:val="3"/>
                                    <w:sz w:val="20"/>
                                    <w:szCs w:val="20"/>
                                    <w:u w:val="single"/>
                                    <w:lang w:eastAsia="es-CO"/>
                                  </w:rPr>
                                  <w:t>Sanger</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300" w:type="dxa"/>
                          <w:left w:w="0" w:type="dxa"/>
                          <w:bottom w:w="375" w:type="dxa"/>
                          <w:right w:w="0" w:type="dxa"/>
                        </w:tcMar>
                        <w:vAlign w:val="center"/>
                        <w:hideMark/>
                      </w:tcPr>
                      <w:tbl>
                        <w:tblPr>
                          <w:tblW w:w="5000" w:type="pct"/>
                          <w:tblLook w:val="04A0" w:firstRow="1" w:lastRow="0" w:firstColumn="1" w:lastColumn="0" w:noHBand="0" w:noVBand="1"/>
                        </w:tblPr>
                        <w:tblGrid>
                          <w:gridCol w:w="4515"/>
                          <w:gridCol w:w="4485"/>
                        </w:tblGrid>
                        <w:tr w:rsidR="00A07473" w:rsidRPr="00A07473">
                          <w:tc>
                            <w:tcPr>
                              <w:tcW w:w="4365" w:type="dxa"/>
                              <w:tcMar>
                                <w:top w:w="15" w:type="dxa"/>
                                <w:left w:w="15" w:type="dxa"/>
                                <w:bottom w:w="15" w:type="dxa"/>
                                <w:right w:w="15" w:type="dxa"/>
                              </w:tcMar>
                            </w:tcPr>
                            <w:p w:rsidR="00A07473" w:rsidRPr="00A07473" w:rsidRDefault="00A07473" w:rsidP="00A07473">
                              <w:pPr>
                                <w:spacing w:after="0" w:line="240" w:lineRule="auto"/>
                                <w:rPr>
                                  <w:rFonts w:ascii="Times New Roman" w:eastAsia="Calibri" w:hAnsi="Times New Roman" w:cs="Times New Roman"/>
                                  <w:color w:val="000000"/>
                                  <w:sz w:val="24"/>
                                  <w:szCs w:val="24"/>
                                  <w:lang w:eastAsia="es-CO"/>
                                </w:rPr>
                              </w:pPr>
                              <w:r w:rsidRPr="00A07473">
                                <w:rPr>
                                  <w:rFonts w:ascii="Times New Roman" w:eastAsia="Times New Roman" w:hAnsi="Times New Roman" w:cs="Times New Roman"/>
                                  <w:noProof/>
                                  <w:color w:val="000000"/>
                                  <w:sz w:val="24"/>
                                  <w:szCs w:val="24"/>
                                  <w:lang w:eastAsia="es-CO"/>
                                </w:rPr>
                                <w:lastRenderedPageBreak/>
                                <w:drawing>
                                  <wp:inline distT="0" distB="0" distL="0" distR="0" wp14:anchorId="10AF8BAF" wp14:editId="736A70B4">
                                    <wp:extent cx="2771775" cy="2771775"/>
                                    <wp:effectExtent l="0" t="0" r="9525" b="9525"/>
                                    <wp:docPr id="9" name="Imagen 9" descr="A person wearing a jacket with a hood walks on a grassy field toward a tre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erson wearing a jacket with a hood walks on a grassy field toward a tr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A07473" w:rsidRPr="00A07473" w:rsidRDefault="00A07473" w:rsidP="00A07473">
                              <w:pPr>
                                <w:spacing w:after="0" w:line="255" w:lineRule="atLeast"/>
                                <w:jc w:val="right"/>
                                <w:rPr>
                                  <w:rFonts w:ascii="Georgia" w:eastAsia="Calibri" w:hAnsi="Georgia" w:cs="Times New Roman"/>
                                  <w:color w:val="888888"/>
                                  <w:sz w:val="17"/>
                                  <w:szCs w:val="17"/>
                                  <w:u w:val="single"/>
                                  <w:lang w:eastAsia="es-CO"/>
                                </w:rPr>
                              </w:pPr>
                              <w:hyperlink r:id="rId30" w:history="1">
                                <w:proofErr w:type="spellStart"/>
                                <w:r w:rsidRPr="00A07473">
                                  <w:rPr>
                                    <w:rFonts w:ascii="Georgia" w:eastAsia="Calibri" w:hAnsi="Georgia" w:cs="Times New Roman"/>
                                    <w:color w:val="888888"/>
                                    <w:sz w:val="17"/>
                                    <w:szCs w:val="17"/>
                                    <w:u w:val="single"/>
                                    <w:lang w:eastAsia="es-CO"/>
                                  </w:rPr>
                                  <w:t>Ian</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Willms</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for</w:t>
                                </w:r>
                                <w:proofErr w:type="spellEnd"/>
                                <w:r w:rsidRPr="00A07473">
                                  <w:rPr>
                                    <w:rFonts w:ascii="Georgia" w:eastAsia="Calibri" w:hAnsi="Georgia" w:cs="Times New Roman"/>
                                    <w:color w:val="888888"/>
                                    <w:sz w:val="17"/>
                                    <w:szCs w:val="17"/>
                                    <w:u w:val="single"/>
                                    <w:lang w:eastAsia="es-CO"/>
                                  </w:rPr>
                                  <w:t xml:space="preserve"> The New York Times</w:t>
                                </w:r>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c>
                            <w:tcPr>
                              <w:tcW w:w="4380" w:type="dxa"/>
                              <w:tcMar>
                                <w:top w:w="0" w:type="dxa"/>
                                <w:left w:w="0" w:type="dxa"/>
                                <w:bottom w:w="0" w:type="dxa"/>
                                <w:right w:w="0" w:type="dxa"/>
                              </w:tcMar>
                            </w:tcPr>
                            <w:p w:rsidR="00A07473" w:rsidRPr="00A07473" w:rsidRDefault="00A07473" w:rsidP="00A07473">
                              <w:pPr>
                                <w:spacing w:after="0" w:line="450" w:lineRule="atLeast"/>
                                <w:outlineLvl w:val="2"/>
                                <w:rPr>
                                  <w:rFonts w:ascii="Times New Roman" w:eastAsia="Calibri" w:hAnsi="Times New Roman" w:cs="Times New Roman"/>
                                  <w:color w:val="000000"/>
                                  <w:sz w:val="24"/>
                                  <w:szCs w:val="24"/>
                                  <w:lang w:eastAsia="es-CO"/>
                                </w:rPr>
                              </w:pPr>
                              <w:hyperlink r:id="rId31" w:history="1">
                                <w:r w:rsidRPr="00A07473">
                                  <w:rPr>
                                    <w:rFonts w:ascii="Georgia" w:eastAsia="Times New Roman" w:hAnsi="Georgia" w:cs="Times New Roman"/>
                                    <w:b/>
                                    <w:bCs/>
                                    <w:color w:val="000000"/>
                                    <w:sz w:val="38"/>
                                    <w:szCs w:val="38"/>
                                    <w:u w:val="single"/>
                                    <w:lang w:eastAsia="es-CO"/>
                                  </w:rPr>
                                  <w:t>La muerte asistida podría ser una realidad para personas con trastornos mentales en Canadá</w:t>
                                </w:r>
                              </w:hyperlink>
                            </w:p>
                            <w:p w:rsidR="00A07473" w:rsidRPr="00A07473" w:rsidRDefault="00A07473" w:rsidP="00A07473">
                              <w:pPr>
                                <w:spacing w:after="150" w:line="300" w:lineRule="atLeast"/>
                                <w:rPr>
                                  <w:rFonts w:ascii="Georgia" w:eastAsia="Calibri" w:hAnsi="Georgia" w:cs="Times New Roman"/>
                                  <w:color w:val="333333"/>
                                  <w:sz w:val="24"/>
                                  <w:szCs w:val="24"/>
                                  <w:u w:val="single"/>
                                  <w:lang w:eastAsia="es-CO"/>
                                </w:rPr>
                              </w:pPr>
                              <w:hyperlink r:id="rId32" w:history="1">
                                <w:r w:rsidRPr="00A07473">
                                  <w:rPr>
                                    <w:rFonts w:ascii="Georgia" w:eastAsia="Calibri" w:hAnsi="Georgia" w:cs="Times New Roman"/>
                                    <w:color w:val="333333"/>
                                    <w:sz w:val="24"/>
                                    <w:szCs w:val="24"/>
                                    <w:u w:val="single"/>
                                    <w:lang w:eastAsia="es-CO"/>
                                  </w:rPr>
                                  <w:t>Hay división en el país por una ley que permitiría a los pacientes que padecen enfermedades mentales solicitar la muerte asistida por un médico.</w:t>
                                </w:r>
                              </w:hyperlink>
                            </w:p>
                            <w:p w:rsidR="00A07473" w:rsidRPr="00A07473" w:rsidRDefault="00A07473" w:rsidP="00A07473">
                              <w:pPr>
                                <w:spacing w:after="0" w:line="270" w:lineRule="atLeast"/>
                                <w:rPr>
                                  <w:rFonts w:ascii="Arial" w:eastAsia="Calibri" w:hAnsi="Arial" w:cs="Arial"/>
                                  <w:b/>
                                  <w:bCs/>
                                  <w:color w:val="000000"/>
                                  <w:spacing w:val="3"/>
                                  <w:sz w:val="20"/>
                                  <w:szCs w:val="20"/>
                                  <w:u w:val="single"/>
                                  <w:lang w:eastAsia="es-CO"/>
                                </w:rPr>
                              </w:pPr>
                              <w:hyperlink r:id="rId33" w:history="1">
                                <w:proofErr w:type="spellStart"/>
                                <w:r w:rsidRPr="00A07473">
                                  <w:rPr>
                                    <w:rFonts w:ascii="Arial" w:eastAsia="Calibri" w:hAnsi="Arial" w:cs="Arial"/>
                                    <w:b/>
                                    <w:bCs/>
                                    <w:color w:val="000000"/>
                                    <w:spacing w:val="3"/>
                                    <w:sz w:val="20"/>
                                    <w:szCs w:val="20"/>
                                    <w:u w:val="single"/>
                                    <w:lang w:eastAsia="es-CO"/>
                                  </w:rPr>
                                  <w:t>By</w:t>
                                </w:r>
                                <w:proofErr w:type="spellEnd"/>
                                <w:r w:rsidRPr="00A07473">
                                  <w:rPr>
                                    <w:rFonts w:ascii="Arial" w:eastAsia="Calibri" w:hAnsi="Arial" w:cs="Arial"/>
                                    <w:b/>
                                    <w:bCs/>
                                    <w:color w:val="000000"/>
                                    <w:spacing w:val="3"/>
                                    <w:sz w:val="20"/>
                                    <w:szCs w:val="20"/>
                                    <w:u w:val="single"/>
                                    <w:lang w:eastAsia="es-CO"/>
                                  </w:rPr>
                                  <w:t xml:space="preserve"> </w:t>
                                </w:r>
                                <w:proofErr w:type="spellStart"/>
                                <w:r w:rsidRPr="00A07473">
                                  <w:rPr>
                                    <w:rFonts w:ascii="Arial" w:eastAsia="Calibri" w:hAnsi="Arial" w:cs="Arial"/>
                                    <w:b/>
                                    <w:bCs/>
                                    <w:color w:val="000000"/>
                                    <w:spacing w:val="3"/>
                                    <w:sz w:val="20"/>
                                    <w:szCs w:val="20"/>
                                    <w:u w:val="single"/>
                                    <w:lang w:eastAsia="es-CO"/>
                                  </w:rPr>
                                  <w:t>Vjosa</w:t>
                                </w:r>
                                <w:proofErr w:type="spellEnd"/>
                                <w:r w:rsidRPr="00A07473">
                                  <w:rPr>
                                    <w:rFonts w:ascii="Arial" w:eastAsia="Calibri" w:hAnsi="Arial" w:cs="Arial"/>
                                    <w:b/>
                                    <w:bCs/>
                                    <w:color w:val="000000"/>
                                    <w:spacing w:val="3"/>
                                    <w:sz w:val="20"/>
                                    <w:szCs w:val="20"/>
                                    <w:u w:val="single"/>
                                    <w:lang w:eastAsia="es-CO"/>
                                  </w:rPr>
                                  <w:t xml:space="preserve"> </w:t>
                                </w:r>
                                <w:proofErr w:type="spellStart"/>
                                <w:r w:rsidRPr="00A07473">
                                  <w:rPr>
                                    <w:rFonts w:ascii="Arial" w:eastAsia="Calibri" w:hAnsi="Arial" w:cs="Arial"/>
                                    <w:b/>
                                    <w:bCs/>
                                    <w:color w:val="000000"/>
                                    <w:spacing w:val="3"/>
                                    <w:sz w:val="20"/>
                                    <w:szCs w:val="20"/>
                                    <w:u w:val="single"/>
                                    <w:lang w:eastAsia="es-CO"/>
                                  </w:rPr>
                                  <w:t>Isai</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300" w:type="dxa"/>
                          <w:left w:w="0" w:type="dxa"/>
                          <w:bottom w:w="375" w:type="dxa"/>
                          <w:right w:w="0" w:type="dxa"/>
                        </w:tcMar>
                        <w:vAlign w:val="center"/>
                        <w:hideMark/>
                      </w:tcPr>
                      <w:tbl>
                        <w:tblPr>
                          <w:tblW w:w="5000" w:type="pct"/>
                          <w:tblLook w:val="04A0" w:firstRow="1" w:lastRow="0" w:firstColumn="1" w:lastColumn="0" w:noHBand="0" w:noVBand="1"/>
                        </w:tblPr>
                        <w:tblGrid>
                          <w:gridCol w:w="4515"/>
                          <w:gridCol w:w="4485"/>
                        </w:tblGrid>
                        <w:tr w:rsidR="00A07473" w:rsidRPr="00A07473">
                          <w:tc>
                            <w:tcPr>
                              <w:tcW w:w="4365" w:type="dxa"/>
                              <w:tcMar>
                                <w:top w:w="15" w:type="dxa"/>
                                <w:left w:w="15" w:type="dxa"/>
                                <w:bottom w:w="15" w:type="dxa"/>
                                <w:right w:w="15" w:type="dxa"/>
                              </w:tcMar>
                            </w:tcPr>
                            <w:p w:rsidR="00A07473" w:rsidRPr="00A07473" w:rsidRDefault="00A07473" w:rsidP="00A07473">
                              <w:pPr>
                                <w:spacing w:after="0" w:line="240" w:lineRule="auto"/>
                                <w:rPr>
                                  <w:rFonts w:ascii="Times New Roman" w:eastAsia="Calibri" w:hAnsi="Times New Roman" w:cs="Times New Roman"/>
                                  <w:color w:val="000000"/>
                                  <w:sz w:val="24"/>
                                  <w:szCs w:val="24"/>
                                  <w:lang w:eastAsia="es-CO"/>
                                </w:rPr>
                              </w:pPr>
                              <w:r w:rsidRPr="00A07473">
                                <w:rPr>
                                  <w:rFonts w:ascii="Times New Roman" w:eastAsia="Times New Roman" w:hAnsi="Times New Roman" w:cs="Times New Roman"/>
                                  <w:noProof/>
                                  <w:color w:val="000000"/>
                                  <w:sz w:val="24"/>
                                  <w:szCs w:val="24"/>
                                  <w:lang w:eastAsia="es-CO"/>
                                </w:rPr>
                                <w:drawing>
                                  <wp:inline distT="0" distB="0" distL="0" distR="0" wp14:anchorId="398E6C5A" wp14:editId="50CA201C">
                                    <wp:extent cx="2771775" cy="2771775"/>
                                    <wp:effectExtent l="0" t="0" r="9525" b="9525"/>
                                    <wp:docPr id="10" name="Imagen 10" descr="A spare landscape with rows of metallic structur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spare landscape with rows of metallic structu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A07473" w:rsidRPr="00A07473" w:rsidRDefault="00A07473" w:rsidP="00A07473">
                              <w:pPr>
                                <w:spacing w:after="0" w:line="255" w:lineRule="atLeast"/>
                                <w:jc w:val="right"/>
                                <w:rPr>
                                  <w:rFonts w:ascii="Georgia" w:eastAsia="Calibri" w:hAnsi="Georgia" w:cs="Times New Roman"/>
                                  <w:color w:val="888888"/>
                                  <w:sz w:val="17"/>
                                  <w:szCs w:val="17"/>
                                  <w:u w:val="single"/>
                                  <w:lang w:eastAsia="es-CO"/>
                                </w:rPr>
                              </w:pPr>
                              <w:hyperlink r:id="rId36" w:history="1">
                                <w:r w:rsidRPr="00A07473">
                                  <w:rPr>
                                    <w:rFonts w:ascii="Georgia" w:eastAsia="Calibri" w:hAnsi="Georgia" w:cs="Times New Roman"/>
                                    <w:color w:val="888888"/>
                                    <w:sz w:val="17"/>
                                    <w:szCs w:val="17"/>
                                    <w:u w:val="single"/>
                                    <w:lang w:eastAsia="es-CO"/>
                                  </w:rPr>
                                  <w:t xml:space="preserve">Paul </w:t>
                                </w:r>
                                <w:proofErr w:type="spellStart"/>
                                <w:r w:rsidRPr="00A07473">
                                  <w:rPr>
                                    <w:rFonts w:ascii="Georgia" w:eastAsia="Calibri" w:hAnsi="Georgia" w:cs="Times New Roman"/>
                                    <w:color w:val="888888"/>
                                    <w:sz w:val="17"/>
                                    <w:szCs w:val="17"/>
                                    <w:u w:val="single"/>
                                    <w:lang w:eastAsia="es-CO"/>
                                  </w:rPr>
                                  <w:t>Ratje</w:t>
                                </w:r>
                                <w:proofErr w:type="spellEnd"/>
                                <w:r w:rsidRPr="00A07473">
                                  <w:rPr>
                                    <w:rFonts w:ascii="Georgia" w:eastAsia="Calibri" w:hAnsi="Georgia" w:cs="Times New Roman"/>
                                    <w:color w:val="888888"/>
                                    <w:sz w:val="17"/>
                                    <w:szCs w:val="17"/>
                                    <w:u w:val="single"/>
                                    <w:lang w:eastAsia="es-CO"/>
                                  </w:rPr>
                                  <w:t xml:space="preserve"> para The New York Times</w:t>
                                </w:r>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c>
                            <w:tcPr>
                              <w:tcW w:w="4380" w:type="dxa"/>
                              <w:tcMar>
                                <w:top w:w="0" w:type="dxa"/>
                                <w:left w:w="0" w:type="dxa"/>
                                <w:bottom w:w="0" w:type="dxa"/>
                                <w:right w:w="0" w:type="dxa"/>
                              </w:tcMar>
                            </w:tcPr>
                            <w:p w:rsidR="00A07473" w:rsidRPr="00A07473" w:rsidRDefault="00A07473" w:rsidP="00A07473">
                              <w:pPr>
                                <w:spacing w:after="0" w:line="450" w:lineRule="atLeast"/>
                                <w:outlineLvl w:val="2"/>
                                <w:rPr>
                                  <w:rFonts w:ascii="Times New Roman" w:eastAsia="Calibri" w:hAnsi="Times New Roman" w:cs="Times New Roman"/>
                                  <w:color w:val="000000"/>
                                  <w:sz w:val="24"/>
                                  <w:szCs w:val="24"/>
                                  <w:lang w:eastAsia="es-CO"/>
                                </w:rPr>
                              </w:pPr>
                              <w:hyperlink r:id="rId37" w:history="1">
                                <w:r w:rsidRPr="00A07473">
                                  <w:rPr>
                                    <w:rFonts w:ascii="Georgia" w:eastAsia="Times New Roman" w:hAnsi="Georgia" w:cs="Times New Roman"/>
                                    <w:b/>
                                    <w:bCs/>
                                    <w:color w:val="000000"/>
                                    <w:sz w:val="38"/>
                                    <w:szCs w:val="38"/>
                                    <w:u w:val="single"/>
                                    <w:lang w:eastAsia="es-CO"/>
                                  </w:rPr>
                                  <w:t xml:space="preserve">Un estudiante mantuvo en secreto una </w:t>
                                </w:r>
                                <w:proofErr w:type="spellStart"/>
                                <w:r w:rsidRPr="00A07473">
                                  <w:rPr>
                                    <w:rFonts w:ascii="Georgia" w:eastAsia="Times New Roman" w:hAnsi="Georgia" w:cs="Times New Roman"/>
                                    <w:b/>
                                    <w:bCs/>
                                    <w:color w:val="000000"/>
                                    <w:sz w:val="38"/>
                                    <w:szCs w:val="38"/>
                                    <w:u w:val="single"/>
                                    <w:lang w:eastAsia="es-CO"/>
                                  </w:rPr>
                                  <w:t>criptomina</w:t>
                                </w:r>
                                <w:proofErr w:type="spellEnd"/>
                                <w:r w:rsidRPr="00A07473">
                                  <w:rPr>
                                    <w:rFonts w:ascii="Georgia" w:eastAsia="Times New Roman" w:hAnsi="Georgia" w:cs="Times New Roman"/>
                                    <w:b/>
                                    <w:bCs/>
                                    <w:color w:val="000000"/>
                                    <w:sz w:val="38"/>
                                    <w:szCs w:val="38"/>
                                    <w:u w:val="single"/>
                                    <w:lang w:eastAsia="es-CO"/>
                                  </w:rPr>
                                  <w:t xml:space="preserve"> de 6 millones de dólares</w:t>
                                </w:r>
                              </w:hyperlink>
                            </w:p>
                            <w:p w:rsidR="00A07473" w:rsidRPr="00A07473" w:rsidRDefault="00A07473" w:rsidP="00A07473">
                              <w:pPr>
                                <w:spacing w:after="150" w:line="300" w:lineRule="atLeast"/>
                                <w:rPr>
                                  <w:rFonts w:ascii="Georgia" w:eastAsia="Calibri" w:hAnsi="Georgia" w:cs="Times New Roman"/>
                                  <w:color w:val="333333"/>
                                  <w:sz w:val="24"/>
                                  <w:szCs w:val="24"/>
                                  <w:u w:val="single"/>
                                  <w:lang w:eastAsia="es-CO"/>
                                </w:rPr>
                              </w:pPr>
                              <w:hyperlink r:id="rId38" w:history="1">
                                <w:r w:rsidRPr="00A07473">
                                  <w:rPr>
                                    <w:rFonts w:ascii="Georgia" w:eastAsia="Calibri" w:hAnsi="Georgia" w:cs="Times New Roman"/>
                                    <w:color w:val="333333"/>
                                    <w:sz w:val="24"/>
                                    <w:szCs w:val="24"/>
                                    <w:u w:val="single"/>
                                    <w:lang w:eastAsia="es-CO"/>
                                  </w:rPr>
                                  <w:t>Una disputa legal en un pequeño pueblo de Texas revela inesperadamente cómo los ciudadanos chinos pueden mover dinero a Estados Unidos sin llamar la atención de las autoridades de ninguno de los dos países.</w:t>
                                </w:r>
                              </w:hyperlink>
                            </w:p>
                            <w:p w:rsidR="00A07473" w:rsidRPr="00A07473" w:rsidRDefault="00A07473" w:rsidP="00A07473">
                              <w:pPr>
                                <w:spacing w:after="0" w:line="270" w:lineRule="atLeast"/>
                                <w:rPr>
                                  <w:rFonts w:ascii="Arial" w:eastAsia="Calibri" w:hAnsi="Arial" w:cs="Arial"/>
                                  <w:b/>
                                  <w:bCs/>
                                  <w:color w:val="000000"/>
                                  <w:spacing w:val="3"/>
                                  <w:sz w:val="20"/>
                                  <w:szCs w:val="20"/>
                                  <w:u w:val="single"/>
                                  <w:lang w:eastAsia="es-CO"/>
                                </w:rPr>
                              </w:pPr>
                              <w:hyperlink r:id="rId39" w:history="1">
                                <w:proofErr w:type="spellStart"/>
                                <w:r w:rsidRPr="00A07473">
                                  <w:rPr>
                                    <w:rFonts w:ascii="Arial" w:eastAsia="Calibri" w:hAnsi="Arial" w:cs="Arial"/>
                                    <w:b/>
                                    <w:bCs/>
                                    <w:color w:val="000000"/>
                                    <w:spacing w:val="3"/>
                                    <w:sz w:val="20"/>
                                    <w:szCs w:val="20"/>
                                    <w:u w:val="single"/>
                                    <w:lang w:eastAsia="es-CO"/>
                                  </w:rPr>
                                  <w:t>By</w:t>
                                </w:r>
                                <w:proofErr w:type="spellEnd"/>
                                <w:r w:rsidRPr="00A07473">
                                  <w:rPr>
                                    <w:rFonts w:ascii="Arial" w:eastAsia="Calibri" w:hAnsi="Arial" w:cs="Arial"/>
                                    <w:b/>
                                    <w:bCs/>
                                    <w:color w:val="000000"/>
                                    <w:spacing w:val="3"/>
                                    <w:sz w:val="20"/>
                                    <w:szCs w:val="20"/>
                                    <w:u w:val="single"/>
                                    <w:lang w:eastAsia="es-CO"/>
                                  </w:rPr>
                                  <w:t xml:space="preserve"> Michael </w:t>
                                </w:r>
                                <w:proofErr w:type="spellStart"/>
                                <w:r w:rsidRPr="00A07473">
                                  <w:rPr>
                                    <w:rFonts w:ascii="Arial" w:eastAsia="Calibri" w:hAnsi="Arial" w:cs="Arial"/>
                                    <w:b/>
                                    <w:bCs/>
                                    <w:color w:val="000000"/>
                                    <w:spacing w:val="3"/>
                                    <w:sz w:val="20"/>
                                    <w:szCs w:val="20"/>
                                    <w:u w:val="single"/>
                                    <w:lang w:eastAsia="es-CO"/>
                                  </w:rPr>
                                  <w:t>Forsythe</w:t>
                                </w:r>
                                <w:proofErr w:type="spellEnd"/>
                                <w:r w:rsidRPr="00A07473">
                                  <w:rPr>
                                    <w:rFonts w:ascii="Arial" w:eastAsia="Calibri" w:hAnsi="Arial" w:cs="Arial"/>
                                    <w:b/>
                                    <w:bCs/>
                                    <w:color w:val="000000"/>
                                    <w:spacing w:val="3"/>
                                    <w:sz w:val="20"/>
                                    <w:szCs w:val="20"/>
                                    <w:u w:val="single"/>
                                    <w:lang w:eastAsia="es-CO"/>
                                  </w:rPr>
                                  <w:t xml:space="preserve"> and Gabriel J.X. Dance</w:t>
                                </w:r>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300" w:type="dxa"/>
                          <w:left w:w="0" w:type="dxa"/>
                          <w:bottom w:w="375" w:type="dxa"/>
                          <w:right w:w="0" w:type="dxa"/>
                        </w:tcMar>
                        <w:vAlign w:val="center"/>
                        <w:hideMark/>
                      </w:tcPr>
                      <w:tbl>
                        <w:tblPr>
                          <w:tblW w:w="5000" w:type="pct"/>
                          <w:tblLook w:val="04A0" w:firstRow="1" w:lastRow="0" w:firstColumn="1" w:lastColumn="0" w:noHBand="0" w:noVBand="1"/>
                        </w:tblPr>
                        <w:tblGrid>
                          <w:gridCol w:w="4515"/>
                          <w:gridCol w:w="4485"/>
                        </w:tblGrid>
                        <w:tr w:rsidR="00A07473" w:rsidRPr="00A07473">
                          <w:tc>
                            <w:tcPr>
                              <w:tcW w:w="4365" w:type="dxa"/>
                              <w:tcMar>
                                <w:top w:w="15" w:type="dxa"/>
                                <w:left w:w="15" w:type="dxa"/>
                                <w:bottom w:w="15" w:type="dxa"/>
                                <w:right w:w="15" w:type="dxa"/>
                              </w:tcMar>
                            </w:tcPr>
                            <w:p w:rsidR="00A07473" w:rsidRPr="00A07473" w:rsidRDefault="00A07473" w:rsidP="00A07473">
                              <w:pPr>
                                <w:spacing w:after="0" w:line="240" w:lineRule="auto"/>
                                <w:rPr>
                                  <w:rFonts w:ascii="Times New Roman" w:eastAsia="Calibri" w:hAnsi="Times New Roman" w:cs="Times New Roman"/>
                                  <w:color w:val="000000"/>
                                  <w:sz w:val="24"/>
                                  <w:szCs w:val="24"/>
                                  <w:lang w:eastAsia="es-CO"/>
                                </w:rPr>
                              </w:pPr>
                              <w:r w:rsidRPr="00A07473">
                                <w:rPr>
                                  <w:rFonts w:ascii="Times New Roman" w:eastAsia="Times New Roman" w:hAnsi="Times New Roman" w:cs="Times New Roman"/>
                                  <w:noProof/>
                                  <w:color w:val="000000"/>
                                  <w:sz w:val="24"/>
                                  <w:szCs w:val="24"/>
                                  <w:lang w:eastAsia="es-CO"/>
                                </w:rPr>
                                <w:lastRenderedPageBreak/>
                                <w:drawing>
                                  <wp:inline distT="0" distB="0" distL="0" distR="0" wp14:anchorId="27DF7FE1" wp14:editId="0D8A7F5F">
                                    <wp:extent cx="2771775" cy="2771775"/>
                                    <wp:effectExtent l="0" t="0" r="9525" b="9525"/>
                                    <wp:docPr id="11" name="Imagen 11" descr="The ruins of a cultural center in Gaza City after Israeli attack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ruins of a cultural center in Gaza City after Israeli attac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A07473" w:rsidRPr="00A07473" w:rsidRDefault="00A07473" w:rsidP="00A07473">
                              <w:pPr>
                                <w:spacing w:after="0" w:line="255" w:lineRule="atLeast"/>
                                <w:jc w:val="right"/>
                                <w:rPr>
                                  <w:rFonts w:ascii="Georgia" w:eastAsia="Calibri" w:hAnsi="Georgia" w:cs="Times New Roman"/>
                                  <w:color w:val="888888"/>
                                  <w:sz w:val="17"/>
                                  <w:szCs w:val="17"/>
                                  <w:u w:val="single"/>
                                  <w:lang w:eastAsia="es-CO"/>
                                </w:rPr>
                              </w:pPr>
                              <w:hyperlink r:id="rId42" w:history="1">
                                <w:proofErr w:type="spellStart"/>
                                <w:r w:rsidRPr="00A07473">
                                  <w:rPr>
                                    <w:rFonts w:ascii="Georgia" w:eastAsia="Calibri" w:hAnsi="Georgia" w:cs="Times New Roman"/>
                                    <w:color w:val="888888"/>
                                    <w:sz w:val="17"/>
                                    <w:szCs w:val="17"/>
                                    <w:u w:val="single"/>
                                    <w:lang w:eastAsia="es-CO"/>
                                  </w:rPr>
                                  <w:t>Montaser</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Alsawaf</w:t>
                                </w:r>
                                <w:proofErr w:type="spellEnd"/>
                                <w:r w:rsidRPr="00A07473">
                                  <w:rPr>
                                    <w:rFonts w:ascii="Georgia" w:eastAsia="Calibri" w:hAnsi="Georgia" w:cs="Times New Roman"/>
                                    <w:color w:val="888888"/>
                                    <w:sz w:val="17"/>
                                    <w:szCs w:val="17"/>
                                    <w:u w:val="single"/>
                                    <w:lang w:eastAsia="es-CO"/>
                                  </w:rPr>
                                  <w:t>/</w:t>
                                </w:r>
                                <w:proofErr w:type="spellStart"/>
                                <w:r w:rsidRPr="00A07473">
                                  <w:rPr>
                                    <w:rFonts w:ascii="Georgia" w:eastAsia="Calibri" w:hAnsi="Georgia" w:cs="Times New Roman"/>
                                    <w:color w:val="888888"/>
                                    <w:sz w:val="17"/>
                                    <w:szCs w:val="17"/>
                                    <w:u w:val="single"/>
                                    <w:lang w:eastAsia="es-CO"/>
                                  </w:rPr>
                                  <w:t>Anadolu</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via</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Getty</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Images</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c>
                            <w:tcPr>
                              <w:tcW w:w="4380" w:type="dxa"/>
                              <w:tcMar>
                                <w:top w:w="0" w:type="dxa"/>
                                <w:left w:w="0" w:type="dxa"/>
                                <w:bottom w:w="0" w:type="dxa"/>
                                <w:right w:w="0" w:type="dxa"/>
                              </w:tcMar>
                            </w:tcPr>
                            <w:p w:rsidR="00A07473" w:rsidRPr="00A07473" w:rsidRDefault="00A07473" w:rsidP="00A07473">
                              <w:pPr>
                                <w:spacing w:after="30" w:line="315" w:lineRule="atLeast"/>
                                <w:rPr>
                                  <w:rFonts w:ascii="Times New Roman" w:eastAsia="Calibri" w:hAnsi="Times New Roman" w:cs="Times New Roman"/>
                                  <w:color w:val="000000"/>
                                  <w:sz w:val="24"/>
                                  <w:szCs w:val="24"/>
                                  <w:lang w:eastAsia="es-CO"/>
                                </w:rPr>
                              </w:pPr>
                              <w:hyperlink r:id="rId43" w:history="1">
                                <w:r w:rsidRPr="00A07473">
                                  <w:rPr>
                                    <w:rFonts w:ascii="Georgia" w:eastAsia="Calibri" w:hAnsi="Georgia" w:cs="Times New Roman"/>
                                    <w:caps/>
                                    <w:color w:val="555555"/>
                                    <w:spacing w:val="11"/>
                                    <w:sz w:val="21"/>
                                    <w:szCs w:val="21"/>
                                    <w:u w:val="single"/>
                                    <w:lang w:eastAsia="es-CO"/>
                                  </w:rPr>
                                  <w:t>Ensayo invitado</w:t>
                                </w:r>
                              </w:hyperlink>
                            </w:p>
                            <w:p w:rsidR="00A07473" w:rsidRPr="00A07473" w:rsidRDefault="00A07473" w:rsidP="00A07473">
                              <w:pPr>
                                <w:spacing w:after="0" w:line="450" w:lineRule="atLeast"/>
                                <w:outlineLvl w:val="2"/>
                                <w:rPr>
                                  <w:rFonts w:ascii="Georgia" w:eastAsia="Times New Roman" w:hAnsi="Georgia" w:cs="Times New Roman"/>
                                  <w:b/>
                                  <w:bCs/>
                                  <w:color w:val="000000"/>
                                  <w:sz w:val="38"/>
                                  <w:szCs w:val="38"/>
                                  <w:u w:val="single"/>
                                  <w:lang w:eastAsia="es-CO"/>
                                </w:rPr>
                              </w:pPr>
                              <w:hyperlink r:id="rId44" w:history="1">
                                <w:r w:rsidRPr="00A07473">
                                  <w:rPr>
                                    <w:rFonts w:ascii="Georgia" w:eastAsia="Times New Roman" w:hAnsi="Georgia" w:cs="Times New Roman"/>
                                    <w:b/>
                                    <w:bCs/>
                                    <w:color w:val="000000"/>
                                    <w:sz w:val="38"/>
                                    <w:szCs w:val="38"/>
                                    <w:u w:val="single"/>
                                    <w:lang w:eastAsia="es-CO"/>
                                  </w:rPr>
                                  <w:t>Soy el alcalde de la Ciudad de Gaza y solo veo devastación</w:t>
                                </w:r>
                              </w:hyperlink>
                            </w:p>
                            <w:p w:rsidR="00A07473" w:rsidRPr="00A07473" w:rsidRDefault="00A07473" w:rsidP="00A07473">
                              <w:pPr>
                                <w:spacing w:after="150" w:line="300" w:lineRule="atLeast"/>
                                <w:rPr>
                                  <w:rFonts w:ascii="Georgia" w:eastAsia="Calibri" w:hAnsi="Georgia" w:cs="Times New Roman"/>
                                  <w:color w:val="333333"/>
                                  <w:sz w:val="24"/>
                                  <w:szCs w:val="24"/>
                                  <w:u w:val="single"/>
                                  <w:lang w:eastAsia="es-CO"/>
                                </w:rPr>
                              </w:pPr>
                              <w:hyperlink r:id="rId45" w:history="1">
                                <w:r w:rsidRPr="00A07473">
                                  <w:rPr>
                                    <w:rFonts w:ascii="Georgia" w:eastAsia="Calibri" w:hAnsi="Georgia" w:cs="Times New Roman"/>
                                    <w:color w:val="333333"/>
                                    <w:sz w:val="24"/>
                                    <w:szCs w:val="24"/>
                                    <w:u w:val="single"/>
                                    <w:lang w:eastAsia="es-CO"/>
                                  </w:rPr>
                                  <w:t>La devastación de sus símbolos icónicos, el paseo marítimo, sus bibliotecas y archivos me parte el corazón.</w:t>
                                </w:r>
                              </w:hyperlink>
                            </w:p>
                            <w:p w:rsidR="00A07473" w:rsidRPr="00A07473" w:rsidRDefault="00A07473" w:rsidP="00A07473">
                              <w:pPr>
                                <w:spacing w:after="0" w:line="270" w:lineRule="atLeast"/>
                                <w:rPr>
                                  <w:rFonts w:ascii="Arial" w:eastAsia="Calibri" w:hAnsi="Arial" w:cs="Arial"/>
                                  <w:b/>
                                  <w:bCs/>
                                  <w:color w:val="000000"/>
                                  <w:spacing w:val="3"/>
                                  <w:sz w:val="20"/>
                                  <w:szCs w:val="20"/>
                                  <w:u w:val="single"/>
                                  <w:lang w:eastAsia="es-CO"/>
                                </w:rPr>
                              </w:pPr>
                              <w:hyperlink r:id="rId46" w:history="1">
                                <w:proofErr w:type="spellStart"/>
                                <w:r w:rsidRPr="00A07473">
                                  <w:rPr>
                                    <w:rFonts w:ascii="Arial" w:eastAsia="Calibri" w:hAnsi="Arial" w:cs="Arial"/>
                                    <w:b/>
                                    <w:bCs/>
                                    <w:color w:val="000000"/>
                                    <w:spacing w:val="3"/>
                                    <w:sz w:val="20"/>
                                    <w:szCs w:val="20"/>
                                    <w:u w:val="single"/>
                                    <w:lang w:eastAsia="es-CO"/>
                                  </w:rPr>
                                  <w:t>By</w:t>
                                </w:r>
                                <w:proofErr w:type="spellEnd"/>
                                <w:r w:rsidRPr="00A07473">
                                  <w:rPr>
                                    <w:rFonts w:ascii="Arial" w:eastAsia="Calibri" w:hAnsi="Arial" w:cs="Arial"/>
                                    <w:b/>
                                    <w:bCs/>
                                    <w:color w:val="000000"/>
                                    <w:spacing w:val="3"/>
                                    <w:sz w:val="20"/>
                                    <w:szCs w:val="20"/>
                                    <w:u w:val="single"/>
                                    <w:lang w:eastAsia="es-CO"/>
                                  </w:rPr>
                                  <w:t xml:space="preserve"> </w:t>
                                </w:r>
                                <w:proofErr w:type="spellStart"/>
                                <w:r w:rsidRPr="00A07473">
                                  <w:rPr>
                                    <w:rFonts w:ascii="Arial" w:eastAsia="Calibri" w:hAnsi="Arial" w:cs="Arial"/>
                                    <w:b/>
                                    <w:bCs/>
                                    <w:color w:val="000000"/>
                                    <w:spacing w:val="3"/>
                                    <w:sz w:val="20"/>
                                    <w:szCs w:val="20"/>
                                    <w:u w:val="single"/>
                                    <w:lang w:eastAsia="es-CO"/>
                                  </w:rPr>
                                  <w:t>Yahya</w:t>
                                </w:r>
                                <w:proofErr w:type="spellEnd"/>
                                <w:r w:rsidRPr="00A07473">
                                  <w:rPr>
                                    <w:rFonts w:ascii="Arial" w:eastAsia="Calibri" w:hAnsi="Arial" w:cs="Arial"/>
                                    <w:b/>
                                    <w:bCs/>
                                    <w:color w:val="000000"/>
                                    <w:spacing w:val="3"/>
                                    <w:sz w:val="20"/>
                                    <w:szCs w:val="20"/>
                                    <w:u w:val="single"/>
                                    <w:lang w:eastAsia="es-CO"/>
                                  </w:rPr>
                                  <w:t xml:space="preserve"> R. </w:t>
                                </w:r>
                                <w:proofErr w:type="spellStart"/>
                                <w:r w:rsidRPr="00A07473">
                                  <w:rPr>
                                    <w:rFonts w:ascii="Arial" w:eastAsia="Calibri" w:hAnsi="Arial" w:cs="Arial"/>
                                    <w:b/>
                                    <w:bCs/>
                                    <w:color w:val="000000"/>
                                    <w:spacing w:val="3"/>
                                    <w:sz w:val="20"/>
                                    <w:szCs w:val="20"/>
                                    <w:u w:val="single"/>
                                    <w:lang w:eastAsia="es-CO"/>
                                  </w:rPr>
                                  <w:t>Sarraj</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300" w:type="dxa"/>
                          <w:left w:w="0" w:type="dxa"/>
                          <w:bottom w:w="375" w:type="dxa"/>
                          <w:right w:w="0" w:type="dxa"/>
                        </w:tcMar>
                        <w:vAlign w:val="center"/>
                        <w:hideMark/>
                      </w:tcPr>
                      <w:tbl>
                        <w:tblPr>
                          <w:tblW w:w="5000" w:type="pct"/>
                          <w:tblLook w:val="04A0" w:firstRow="1" w:lastRow="0" w:firstColumn="1" w:lastColumn="0" w:noHBand="0" w:noVBand="1"/>
                        </w:tblPr>
                        <w:tblGrid>
                          <w:gridCol w:w="4515"/>
                          <w:gridCol w:w="4485"/>
                        </w:tblGrid>
                        <w:tr w:rsidR="00A07473" w:rsidRPr="00A07473">
                          <w:tc>
                            <w:tcPr>
                              <w:tcW w:w="4365" w:type="dxa"/>
                              <w:tcMar>
                                <w:top w:w="15" w:type="dxa"/>
                                <w:left w:w="15" w:type="dxa"/>
                                <w:bottom w:w="15" w:type="dxa"/>
                                <w:right w:w="15" w:type="dxa"/>
                              </w:tcMar>
                            </w:tcPr>
                            <w:p w:rsidR="00A07473" w:rsidRPr="00A07473" w:rsidRDefault="00A07473" w:rsidP="00A07473">
                              <w:pPr>
                                <w:spacing w:after="0" w:line="240" w:lineRule="auto"/>
                                <w:rPr>
                                  <w:rFonts w:ascii="Times New Roman" w:eastAsia="Calibri" w:hAnsi="Times New Roman" w:cs="Times New Roman"/>
                                  <w:color w:val="000000"/>
                                  <w:sz w:val="24"/>
                                  <w:szCs w:val="24"/>
                                  <w:lang w:eastAsia="es-CO"/>
                                </w:rPr>
                              </w:pPr>
                              <w:r w:rsidRPr="00A07473">
                                <w:rPr>
                                  <w:rFonts w:ascii="Times New Roman" w:eastAsia="Times New Roman" w:hAnsi="Times New Roman" w:cs="Times New Roman"/>
                                  <w:noProof/>
                                  <w:color w:val="000000"/>
                                  <w:sz w:val="24"/>
                                  <w:szCs w:val="24"/>
                                  <w:lang w:eastAsia="es-CO"/>
                                </w:rPr>
                                <w:drawing>
                                  <wp:inline distT="0" distB="0" distL="0" distR="0" wp14:anchorId="4439A3A5" wp14:editId="0B6533ED">
                                    <wp:extent cx="2771775" cy="2771775"/>
                                    <wp:effectExtent l="0" t="0" r="9525" b="9525"/>
                                    <wp:docPr id="12" name="Imagen 12" descr="An illustration of a large, white antibiotic pill floating among other pills, bacteria and virus shapes that are orange and pink on a dark background.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n illustration of a large, white antibiotic pill floating among other pills, bacteria and virus shapes that are orange and pink on a dark background.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A07473" w:rsidRPr="00A07473" w:rsidRDefault="00A07473" w:rsidP="00A07473">
                              <w:pPr>
                                <w:spacing w:after="0" w:line="255" w:lineRule="atLeast"/>
                                <w:jc w:val="right"/>
                                <w:rPr>
                                  <w:rFonts w:ascii="Georgia" w:eastAsia="Calibri" w:hAnsi="Georgia" w:cs="Times New Roman"/>
                                  <w:color w:val="888888"/>
                                  <w:sz w:val="17"/>
                                  <w:szCs w:val="17"/>
                                  <w:u w:val="single"/>
                                  <w:lang w:eastAsia="es-CO"/>
                                </w:rPr>
                              </w:pPr>
                              <w:hyperlink r:id="rId49" w:history="1">
                                <w:r w:rsidRPr="00A07473">
                                  <w:rPr>
                                    <w:rFonts w:ascii="Georgia" w:eastAsia="Calibri" w:hAnsi="Georgia" w:cs="Times New Roman"/>
                                    <w:color w:val="888888"/>
                                    <w:sz w:val="17"/>
                                    <w:szCs w:val="17"/>
                                    <w:u w:val="single"/>
                                    <w:lang w:eastAsia="es-CO"/>
                                  </w:rPr>
                                  <w:t xml:space="preserve">Petra </w:t>
                                </w:r>
                                <w:proofErr w:type="spellStart"/>
                                <w:r w:rsidRPr="00A07473">
                                  <w:rPr>
                                    <w:rFonts w:ascii="Georgia" w:eastAsia="Calibri" w:hAnsi="Georgia" w:cs="Times New Roman"/>
                                    <w:color w:val="888888"/>
                                    <w:sz w:val="17"/>
                                    <w:szCs w:val="17"/>
                                    <w:u w:val="single"/>
                                    <w:lang w:eastAsia="es-CO"/>
                                  </w:rPr>
                                  <w:t>Eriksson</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c>
                            <w:tcPr>
                              <w:tcW w:w="4380" w:type="dxa"/>
                              <w:tcMar>
                                <w:top w:w="0" w:type="dxa"/>
                                <w:left w:w="0" w:type="dxa"/>
                                <w:bottom w:w="0" w:type="dxa"/>
                                <w:right w:w="0" w:type="dxa"/>
                              </w:tcMar>
                            </w:tcPr>
                            <w:p w:rsidR="00A07473" w:rsidRPr="00A07473" w:rsidRDefault="00A07473" w:rsidP="00A07473">
                              <w:pPr>
                                <w:spacing w:after="0" w:line="450" w:lineRule="atLeast"/>
                                <w:outlineLvl w:val="2"/>
                                <w:rPr>
                                  <w:rFonts w:ascii="Times New Roman" w:eastAsia="Calibri" w:hAnsi="Times New Roman" w:cs="Times New Roman"/>
                                  <w:color w:val="000000"/>
                                  <w:sz w:val="24"/>
                                  <w:szCs w:val="24"/>
                                  <w:lang w:eastAsia="es-CO"/>
                                </w:rPr>
                              </w:pPr>
                              <w:hyperlink r:id="rId50" w:history="1">
                                <w:r w:rsidRPr="00A07473">
                                  <w:rPr>
                                    <w:rFonts w:ascii="Georgia" w:eastAsia="Times New Roman" w:hAnsi="Georgia" w:cs="Times New Roman"/>
                                    <w:b/>
                                    <w:bCs/>
                                    <w:color w:val="000000"/>
                                    <w:sz w:val="38"/>
                                    <w:szCs w:val="38"/>
                                    <w:u w:val="single"/>
                                    <w:lang w:eastAsia="es-CO"/>
                                  </w:rPr>
                                  <w:t>Cómo saber si en realidad necesitas ese antibiótico</w:t>
                                </w:r>
                              </w:hyperlink>
                            </w:p>
                            <w:p w:rsidR="00A07473" w:rsidRPr="00A07473" w:rsidRDefault="00A07473" w:rsidP="00A07473">
                              <w:pPr>
                                <w:spacing w:after="150" w:line="300" w:lineRule="atLeast"/>
                                <w:rPr>
                                  <w:rFonts w:ascii="Georgia" w:eastAsia="Calibri" w:hAnsi="Georgia" w:cs="Times New Roman"/>
                                  <w:color w:val="333333"/>
                                  <w:sz w:val="24"/>
                                  <w:szCs w:val="24"/>
                                  <w:u w:val="single"/>
                                  <w:lang w:eastAsia="es-CO"/>
                                </w:rPr>
                              </w:pPr>
                              <w:hyperlink r:id="rId51" w:history="1">
                                <w:r w:rsidRPr="00A07473">
                                  <w:rPr>
                                    <w:rFonts w:ascii="Georgia" w:eastAsia="Calibri" w:hAnsi="Georgia" w:cs="Times New Roman"/>
                                    <w:color w:val="333333"/>
                                    <w:sz w:val="24"/>
                                    <w:szCs w:val="24"/>
                                    <w:u w:val="single"/>
                                    <w:lang w:eastAsia="es-CO"/>
                                  </w:rPr>
                                  <w:t>Se calcula que el 28 por ciento de los antibióticos recetados a niños y adultos son innecesarios. En esta temporada, aprende cómo usarlos (y cuándo es mejor evitarlos).</w:t>
                                </w:r>
                              </w:hyperlink>
                            </w:p>
                            <w:p w:rsidR="00A07473" w:rsidRPr="00A07473" w:rsidRDefault="00A07473" w:rsidP="00A07473">
                              <w:pPr>
                                <w:spacing w:after="0" w:line="270" w:lineRule="atLeast"/>
                                <w:rPr>
                                  <w:rFonts w:ascii="Arial" w:eastAsia="Calibri" w:hAnsi="Arial" w:cs="Arial"/>
                                  <w:b/>
                                  <w:bCs/>
                                  <w:color w:val="000000"/>
                                  <w:spacing w:val="3"/>
                                  <w:sz w:val="20"/>
                                  <w:szCs w:val="20"/>
                                  <w:u w:val="single"/>
                                  <w:lang w:eastAsia="es-CO"/>
                                </w:rPr>
                              </w:pPr>
                              <w:hyperlink r:id="rId52" w:history="1">
                                <w:proofErr w:type="spellStart"/>
                                <w:r w:rsidRPr="00A07473">
                                  <w:rPr>
                                    <w:rFonts w:ascii="Arial" w:eastAsia="Calibri" w:hAnsi="Arial" w:cs="Arial"/>
                                    <w:b/>
                                    <w:bCs/>
                                    <w:color w:val="000000"/>
                                    <w:spacing w:val="3"/>
                                    <w:sz w:val="20"/>
                                    <w:szCs w:val="20"/>
                                    <w:u w:val="single"/>
                                    <w:lang w:eastAsia="es-CO"/>
                                  </w:rPr>
                                  <w:t>By</w:t>
                                </w:r>
                                <w:proofErr w:type="spellEnd"/>
                                <w:r w:rsidRPr="00A07473">
                                  <w:rPr>
                                    <w:rFonts w:ascii="Arial" w:eastAsia="Calibri" w:hAnsi="Arial" w:cs="Arial"/>
                                    <w:b/>
                                    <w:bCs/>
                                    <w:color w:val="000000"/>
                                    <w:spacing w:val="3"/>
                                    <w:sz w:val="20"/>
                                    <w:szCs w:val="20"/>
                                    <w:u w:val="single"/>
                                    <w:lang w:eastAsia="es-CO"/>
                                  </w:rPr>
                                  <w:t xml:space="preserve"> </w:t>
                                </w:r>
                                <w:proofErr w:type="spellStart"/>
                                <w:r w:rsidRPr="00A07473">
                                  <w:rPr>
                                    <w:rFonts w:ascii="Arial" w:eastAsia="Calibri" w:hAnsi="Arial" w:cs="Arial"/>
                                    <w:b/>
                                    <w:bCs/>
                                    <w:color w:val="000000"/>
                                    <w:spacing w:val="3"/>
                                    <w:sz w:val="20"/>
                                    <w:szCs w:val="20"/>
                                    <w:u w:val="single"/>
                                    <w:lang w:eastAsia="es-CO"/>
                                  </w:rPr>
                                  <w:t>Dawn</w:t>
                                </w:r>
                                <w:proofErr w:type="spellEnd"/>
                                <w:r w:rsidRPr="00A07473">
                                  <w:rPr>
                                    <w:rFonts w:ascii="Arial" w:eastAsia="Calibri" w:hAnsi="Arial" w:cs="Arial"/>
                                    <w:b/>
                                    <w:bCs/>
                                    <w:color w:val="000000"/>
                                    <w:spacing w:val="3"/>
                                    <w:sz w:val="20"/>
                                    <w:szCs w:val="20"/>
                                    <w:u w:val="single"/>
                                    <w:lang w:eastAsia="es-CO"/>
                                  </w:rPr>
                                  <w:t xml:space="preserve"> </w:t>
                                </w:r>
                                <w:proofErr w:type="spellStart"/>
                                <w:r w:rsidRPr="00A07473">
                                  <w:rPr>
                                    <w:rFonts w:ascii="Arial" w:eastAsia="Calibri" w:hAnsi="Arial" w:cs="Arial"/>
                                    <w:b/>
                                    <w:bCs/>
                                    <w:color w:val="000000"/>
                                    <w:spacing w:val="3"/>
                                    <w:sz w:val="20"/>
                                    <w:szCs w:val="20"/>
                                    <w:u w:val="single"/>
                                    <w:lang w:eastAsia="es-CO"/>
                                  </w:rPr>
                                  <w:t>MacKeen</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300" w:type="dxa"/>
                          <w:left w:w="0" w:type="dxa"/>
                          <w:bottom w:w="375" w:type="dxa"/>
                          <w:right w:w="0" w:type="dxa"/>
                        </w:tcMar>
                        <w:vAlign w:val="center"/>
                        <w:hideMark/>
                      </w:tcPr>
                      <w:tbl>
                        <w:tblPr>
                          <w:tblW w:w="5000" w:type="pct"/>
                          <w:tblLook w:val="04A0" w:firstRow="1" w:lastRow="0" w:firstColumn="1" w:lastColumn="0" w:noHBand="0" w:noVBand="1"/>
                        </w:tblPr>
                        <w:tblGrid>
                          <w:gridCol w:w="4515"/>
                          <w:gridCol w:w="4485"/>
                        </w:tblGrid>
                        <w:tr w:rsidR="00A07473" w:rsidRPr="00A07473">
                          <w:tc>
                            <w:tcPr>
                              <w:tcW w:w="4365" w:type="dxa"/>
                              <w:tcMar>
                                <w:top w:w="15" w:type="dxa"/>
                                <w:left w:w="15" w:type="dxa"/>
                                <w:bottom w:w="15" w:type="dxa"/>
                                <w:right w:w="15" w:type="dxa"/>
                              </w:tcMar>
                            </w:tcPr>
                            <w:p w:rsidR="00A07473" w:rsidRPr="00A07473" w:rsidRDefault="00A07473" w:rsidP="00A07473">
                              <w:pPr>
                                <w:spacing w:after="0" w:line="240" w:lineRule="auto"/>
                                <w:rPr>
                                  <w:rFonts w:ascii="Times New Roman" w:eastAsia="Calibri" w:hAnsi="Times New Roman" w:cs="Times New Roman"/>
                                  <w:color w:val="000000"/>
                                  <w:sz w:val="24"/>
                                  <w:szCs w:val="24"/>
                                  <w:lang w:eastAsia="es-CO"/>
                                </w:rPr>
                              </w:pPr>
                              <w:r w:rsidRPr="00A07473">
                                <w:rPr>
                                  <w:rFonts w:ascii="Times New Roman" w:eastAsia="Times New Roman" w:hAnsi="Times New Roman" w:cs="Times New Roman"/>
                                  <w:noProof/>
                                  <w:color w:val="000000"/>
                                  <w:sz w:val="24"/>
                                  <w:szCs w:val="24"/>
                                  <w:lang w:eastAsia="es-CO"/>
                                </w:rPr>
                                <w:lastRenderedPageBreak/>
                                <w:drawing>
                                  <wp:inline distT="0" distB="0" distL="0" distR="0" wp14:anchorId="7247C0AA" wp14:editId="396BC48B">
                                    <wp:extent cx="2771775" cy="2771775"/>
                                    <wp:effectExtent l="0" t="0" r="9525" b="9525"/>
                                    <wp:docPr id="13" name="Imagen 13" descr="A portrait photograph of three generations of the Pellarin family in a family hom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portrait photograph of three generations of the Pellarin family in a family ho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A07473" w:rsidRPr="00A07473" w:rsidRDefault="00A07473" w:rsidP="00A07473">
                              <w:pPr>
                                <w:spacing w:after="0" w:line="255" w:lineRule="atLeast"/>
                                <w:jc w:val="right"/>
                                <w:rPr>
                                  <w:rFonts w:ascii="Georgia" w:eastAsia="Calibri" w:hAnsi="Georgia" w:cs="Times New Roman"/>
                                  <w:color w:val="888888"/>
                                  <w:sz w:val="17"/>
                                  <w:szCs w:val="17"/>
                                  <w:u w:val="single"/>
                                  <w:lang w:eastAsia="es-CO"/>
                                </w:rPr>
                              </w:pPr>
                              <w:hyperlink r:id="rId55" w:history="1">
                                <w:proofErr w:type="spellStart"/>
                                <w:r w:rsidRPr="00A07473">
                                  <w:rPr>
                                    <w:rFonts w:ascii="Georgia" w:eastAsia="Calibri" w:hAnsi="Georgia" w:cs="Times New Roman"/>
                                    <w:color w:val="888888"/>
                                    <w:sz w:val="17"/>
                                    <w:szCs w:val="17"/>
                                    <w:u w:val="single"/>
                                    <w:lang w:eastAsia="es-CO"/>
                                  </w:rPr>
                                  <w:t>Travis</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Dove</w:t>
                                </w:r>
                                <w:proofErr w:type="spellEnd"/>
                                <w:r w:rsidRPr="00A07473">
                                  <w:rPr>
                                    <w:rFonts w:ascii="Georgia" w:eastAsia="Calibri" w:hAnsi="Georgia" w:cs="Times New Roman"/>
                                    <w:color w:val="888888"/>
                                    <w:sz w:val="17"/>
                                    <w:szCs w:val="17"/>
                                    <w:u w:val="single"/>
                                    <w:lang w:eastAsia="es-CO"/>
                                  </w:rPr>
                                  <w:t xml:space="preserve"> para The New York Times</w:t>
                                </w:r>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c>
                            <w:tcPr>
                              <w:tcW w:w="4380" w:type="dxa"/>
                              <w:tcMar>
                                <w:top w:w="0" w:type="dxa"/>
                                <w:left w:w="0" w:type="dxa"/>
                                <w:bottom w:w="0" w:type="dxa"/>
                                <w:right w:w="0" w:type="dxa"/>
                              </w:tcMar>
                            </w:tcPr>
                            <w:p w:rsidR="00A07473" w:rsidRPr="00A07473" w:rsidRDefault="00A07473" w:rsidP="00A07473">
                              <w:pPr>
                                <w:spacing w:after="0" w:line="450" w:lineRule="atLeast"/>
                                <w:outlineLvl w:val="2"/>
                                <w:rPr>
                                  <w:rFonts w:ascii="Times New Roman" w:eastAsia="Calibri" w:hAnsi="Times New Roman" w:cs="Times New Roman"/>
                                  <w:color w:val="000000"/>
                                  <w:sz w:val="24"/>
                                  <w:szCs w:val="24"/>
                                  <w:lang w:eastAsia="es-CO"/>
                                </w:rPr>
                              </w:pPr>
                              <w:hyperlink r:id="rId56" w:history="1">
                                <w:r w:rsidRPr="00A07473">
                                  <w:rPr>
                                    <w:rFonts w:ascii="Georgia" w:eastAsia="Times New Roman" w:hAnsi="Georgia" w:cs="Times New Roman"/>
                                    <w:b/>
                                    <w:bCs/>
                                    <w:color w:val="000000"/>
                                    <w:sz w:val="38"/>
                                    <w:szCs w:val="38"/>
                                    <w:u w:val="single"/>
                                    <w:lang w:eastAsia="es-CO"/>
                                  </w:rPr>
                                  <w:t>¿Cuál será el apellido del bebé? No necesariamente el del padre</w:t>
                                </w:r>
                              </w:hyperlink>
                            </w:p>
                            <w:p w:rsidR="00A07473" w:rsidRPr="00A07473" w:rsidRDefault="00A07473" w:rsidP="00A07473">
                              <w:pPr>
                                <w:spacing w:after="150" w:line="300" w:lineRule="atLeast"/>
                                <w:rPr>
                                  <w:rFonts w:ascii="Georgia" w:eastAsia="Calibri" w:hAnsi="Georgia" w:cs="Times New Roman"/>
                                  <w:color w:val="333333"/>
                                  <w:sz w:val="24"/>
                                  <w:szCs w:val="24"/>
                                  <w:u w:val="single"/>
                                  <w:lang w:eastAsia="es-CO"/>
                                </w:rPr>
                              </w:pPr>
                              <w:hyperlink r:id="rId57" w:history="1">
                                <w:r w:rsidRPr="00A07473">
                                  <w:rPr>
                                    <w:rFonts w:ascii="Georgia" w:eastAsia="Calibri" w:hAnsi="Georgia" w:cs="Times New Roman"/>
                                    <w:color w:val="333333"/>
                                    <w:sz w:val="24"/>
                                    <w:szCs w:val="24"/>
                                    <w:u w:val="single"/>
                                    <w:lang w:eastAsia="es-CO"/>
                                  </w:rPr>
                                  <w:t>Considerar un apellido distinto del paterno brinda la oportunidad de destacar los vínculos que realmente les importan a las parejas.</w:t>
                                </w:r>
                              </w:hyperlink>
                            </w:p>
                            <w:p w:rsidR="00A07473" w:rsidRPr="00A07473" w:rsidRDefault="00A07473" w:rsidP="00A07473">
                              <w:pPr>
                                <w:spacing w:after="0" w:line="270" w:lineRule="atLeast"/>
                                <w:rPr>
                                  <w:rFonts w:ascii="Arial" w:eastAsia="Calibri" w:hAnsi="Arial" w:cs="Arial"/>
                                  <w:b/>
                                  <w:bCs/>
                                  <w:color w:val="000000"/>
                                  <w:spacing w:val="3"/>
                                  <w:sz w:val="20"/>
                                  <w:szCs w:val="20"/>
                                  <w:u w:val="single"/>
                                  <w:lang w:eastAsia="es-CO"/>
                                </w:rPr>
                              </w:pPr>
                              <w:hyperlink r:id="rId58" w:history="1">
                                <w:proofErr w:type="spellStart"/>
                                <w:r w:rsidRPr="00A07473">
                                  <w:rPr>
                                    <w:rFonts w:ascii="Arial" w:eastAsia="Calibri" w:hAnsi="Arial" w:cs="Arial"/>
                                    <w:b/>
                                    <w:bCs/>
                                    <w:color w:val="000000"/>
                                    <w:spacing w:val="3"/>
                                    <w:sz w:val="20"/>
                                    <w:szCs w:val="20"/>
                                    <w:u w:val="single"/>
                                    <w:lang w:eastAsia="es-CO"/>
                                  </w:rPr>
                                  <w:t>By</w:t>
                                </w:r>
                                <w:proofErr w:type="spellEnd"/>
                                <w:r w:rsidRPr="00A07473">
                                  <w:rPr>
                                    <w:rFonts w:ascii="Arial" w:eastAsia="Calibri" w:hAnsi="Arial" w:cs="Arial"/>
                                    <w:b/>
                                    <w:bCs/>
                                    <w:color w:val="000000"/>
                                    <w:spacing w:val="3"/>
                                    <w:sz w:val="20"/>
                                    <w:szCs w:val="20"/>
                                    <w:u w:val="single"/>
                                    <w:lang w:eastAsia="es-CO"/>
                                  </w:rPr>
                                  <w:t xml:space="preserve"> Claire </w:t>
                                </w:r>
                                <w:proofErr w:type="spellStart"/>
                                <w:r w:rsidRPr="00A07473">
                                  <w:rPr>
                                    <w:rFonts w:ascii="Arial" w:eastAsia="Calibri" w:hAnsi="Arial" w:cs="Arial"/>
                                    <w:b/>
                                    <w:bCs/>
                                    <w:color w:val="000000"/>
                                    <w:spacing w:val="3"/>
                                    <w:sz w:val="20"/>
                                    <w:szCs w:val="20"/>
                                    <w:u w:val="single"/>
                                    <w:lang w:eastAsia="es-CO"/>
                                  </w:rPr>
                                  <w:t>Cain</w:t>
                                </w:r>
                                <w:proofErr w:type="spellEnd"/>
                                <w:r w:rsidRPr="00A07473">
                                  <w:rPr>
                                    <w:rFonts w:ascii="Arial" w:eastAsia="Calibri" w:hAnsi="Arial" w:cs="Arial"/>
                                    <w:b/>
                                    <w:bCs/>
                                    <w:color w:val="000000"/>
                                    <w:spacing w:val="3"/>
                                    <w:sz w:val="20"/>
                                    <w:szCs w:val="20"/>
                                    <w:u w:val="single"/>
                                    <w:lang w:eastAsia="es-CO"/>
                                  </w:rPr>
                                  <w:t xml:space="preserve"> Miller</w:t>
                                </w:r>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300" w:type="dxa"/>
                          <w:left w:w="0" w:type="dxa"/>
                          <w:bottom w:w="375" w:type="dxa"/>
                          <w:right w:w="0" w:type="dxa"/>
                        </w:tcMar>
                        <w:vAlign w:val="center"/>
                        <w:hideMark/>
                      </w:tcPr>
                      <w:tbl>
                        <w:tblPr>
                          <w:tblW w:w="5000" w:type="pct"/>
                          <w:tblLook w:val="04A0" w:firstRow="1" w:lastRow="0" w:firstColumn="1" w:lastColumn="0" w:noHBand="0" w:noVBand="1"/>
                        </w:tblPr>
                        <w:tblGrid>
                          <w:gridCol w:w="4515"/>
                          <w:gridCol w:w="4485"/>
                        </w:tblGrid>
                        <w:tr w:rsidR="00A07473" w:rsidRPr="00A07473">
                          <w:tc>
                            <w:tcPr>
                              <w:tcW w:w="4365" w:type="dxa"/>
                              <w:tcMar>
                                <w:top w:w="15" w:type="dxa"/>
                                <w:left w:w="15" w:type="dxa"/>
                                <w:bottom w:w="15" w:type="dxa"/>
                                <w:right w:w="15" w:type="dxa"/>
                              </w:tcMar>
                            </w:tcPr>
                            <w:p w:rsidR="00A07473" w:rsidRPr="00A07473" w:rsidRDefault="00A07473" w:rsidP="00A07473">
                              <w:pPr>
                                <w:spacing w:after="0" w:line="240" w:lineRule="auto"/>
                                <w:rPr>
                                  <w:rFonts w:ascii="Times New Roman" w:eastAsia="Calibri" w:hAnsi="Times New Roman" w:cs="Times New Roman"/>
                                  <w:color w:val="000000"/>
                                  <w:sz w:val="24"/>
                                  <w:szCs w:val="24"/>
                                  <w:lang w:eastAsia="es-CO"/>
                                </w:rPr>
                              </w:pPr>
                              <w:r w:rsidRPr="00A07473">
                                <w:rPr>
                                  <w:rFonts w:ascii="Times New Roman" w:eastAsia="Times New Roman" w:hAnsi="Times New Roman" w:cs="Times New Roman"/>
                                  <w:noProof/>
                                  <w:color w:val="000000"/>
                                  <w:sz w:val="24"/>
                                  <w:szCs w:val="24"/>
                                  <w:lang w:eastAsia="es-CO"/>
                                </w:rPr>
                                <w:drawing>
                                  <wp:inline distT="0" distB="0" distL="0" distR="0" wp14:anchorId="45B71DC9" wp14:editId="205FB4BC">
                                    <wp:extent cx="2771775" cy="2771775"/>
                                    <wp:effectExtent l="0" t="0" r="9525" b="9525"/>
                                    <wp:docPr id="14" name="Imagen 14" descr="Ana Ofelia Murguia holds a golden statuette for an award. She has a slight smile and is wearing a black and silver floral printed dress with pearl earrings and a pearl necklac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na Ofelia Murguia holds a golden statuette for an award. She has a slight smile and is wearing a black and silver floral printed dress with pearl earrings and a pearl neckla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A07473" w:rsidRPr="00A07473" w:rsidRDefault="00A07473" w:rsidP="00A07473">
                              <w:pPr>
                                <w:spacing w:after="0" w:line="255" w:lineRule="atLeast"/>
                                <w:jc w:val="right"/>
                                <w:rPr>
                                  <w:rFonts w:ascii="Georgia" w:eastAsia="Calibri" w:hAnsi="Georgia" w:cs="Times New Roman"/>
                                  <w:color w:val="888888"/>
                                  <w:sz w:val="17"/>
                                  <w:szCs w:val="17"/>
                                  <w:u w:val="single"/>
                                  <w:lang w:eastAsia="es-CO"/>
                                </w:rPr>
                              </w:pPr>
                              <w:hyperlink r:id="rId61" w:history="1">
                                <w:r w:rsidRPr="00A07473">
                                  <w:rPr>
                                    <w:rFonts w:ascii="Georgia" w:eastAsia="Calibri" w:hAnsi="Georgia" w:cs="Times New Roman"/>
                                    <w:color w:val="888888"/>
                                    <w:sz w:val="17"/>
                                    <w:szCs w:val="17"/>
                                    <w:u w:val="single"/>
                                    <w:lang w:eastAsia="es-CO"/>
                                  </w:rPr>
                                  <w:t xml:space="preserve">Alejandro </w:t>
                                </w:r>
                                <w:proofErr w:type="spellStart"/>
                                <w:r w:rsidRPr="00A07473">
                                  <w:rPr>
                                    <w:rFonts w:ascii="Georgia" w:eastAsia="Calibri" w:hAnsi="Georgia" w:cs="Times New Roman"/>
                                    <w:color w:val="888888"/>
                                    <w:sz w:val="17"/>
                                    <w:szCs w:val="17"/>
                                    <w:u w:val="single"/>
                                    <w:lang w:eastAsia="es-CO"/>
                                  </w:rPr>
                                  <w:t>Godinez</w:t>
                                </w:r>
                                <w:proofErr w:type="spellEnd"/>
                                <w:r w:rsidRPr="00A07473">
                                  <w:rPr>
                                    <w:rFonts w:ascii="Georgia" w:eastAsia="Calibri" w:hAnsi="Georgia" w:cs="Times New Roman"/>
                                    <w:color w:val="888888"/>
                                    <w:sz w:val="17"/>
                                    <w:szCs w:val="17"/>
                                    <w:u w:val="single"/>
                                    <w:lang w:eastAsia="es-CO"/>
                                  </w:rPr>
                                  <w:t xml:space="preserve">/Clasos.com, vía </w:t>
                                </w:r>
                                <w:proofErr w:type="spellStart"/>
                                <w:r w:rsidRPr="00A07473">
                                  <w:rPr>
                                    <w:rFonts w:ascii="Georgia" w:eastAsia="Calibri" w:hAnsi="Georgia" w:cs="Times New Roman"/>
                                    <w:color w:val="888888"/>
                                    <w:sz w:val="17"/>
                                    <w:szCs w:val="17"/>
                                    <w:u w:val="single"/>
                                    <w:lang w:eastAsia="es-CO"/>
                                  </w:rPr>
                                  <w:t>LatinContent</w:t>
                                </w:r>
                                <w:proofErr w:type="spellEnd"/>
                                <w:r w:rsidRPr="00A07473">
                                  <w:rPr>
                                    <w:rFonts w:ascii="Georgia" w:eastAsia="Calibri" w:hAnsi="Georgia" w:cs="Times New Roman"/>
                                    <w:color w:val="888888"/>
                                    <w:sz w:val="17"/>
                                    <w:szCs w:val="17"/>
                                    <w:u w:val="single"/>
                                    <w:lang w:eastAsia="es-CO"/>
                                  </w:rPr>
                                  <w:t xml:space="preserve">, vía </w:t>
                                </w:r>
                                <w:proofErr w:type="spellStart"/>
                                <w:r w:rsidRPr="00A07473">
                                  <w:rPr>
                                    <w:rFonts w:ascii="Georgia" w:eastAsia="Calibri" w:hAnsi="Georgia" w:cs="Times New Roman"/>
                                    <w:color w:val="888888"/>
                                    <w:sz w:val="17"/>
                                    <w:szCs w:val="17"/>
                                    <w:u w:val="single"/>
                                    <w:lang w:eastAsia="es-CO"/>
                                  </w:rPr>
                                  <w:t>Getty</w:t>
                                </w:r>
                                <w:proofErr w:type="spellEnd"/>
                                <w:r w:rsidRPr="00A07473">
                                  <w:rPr>
                                    <w:rFonts w:ascii="Georgia" w:eastAsia="Calibri" w:hAnsi="Georgia" w:cs="Times New Roman"/>
                                    <w:color w:val="888888"/>
                                    <w:sz w:val="17"/>
                                    <w:szCs w:val="17"/>
                                    <w:u w:val="single"/>
                                    <w:lang w:eastAsia="es-CO"/>
                                  </w:rPr>
                                  <w:t xml:space="preserve"> </w:t>
                                </w:r>
                                <w:proofErr w:type="spellStart"/>
                                <w:r w:rsidRPr="00A07473">
                                  <w:rPr>
                                    <w:rFonts w:ascii="Georgia" w:eastAsia="Calibri" w:hAnsi="Georgia" w:cs="Times New Roman"/>
                                    <w:color w:val="888888"/>
                                    <w:sz w:val="17"/>
                                    <w:szCs w:val="17"/>
                                    <w:u w:val="single"/>
                                    <w:lang w:eastAsia="es-CO"/>
                                  </w:rPr>
                                  <w:t>Images</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c>
                            <w:tcPr>
                              <w:tcW w:w="4380" w:type="dxa"/>
                              <w:tcMar>
                                <w:top w:w="0" w:type="dxa"/>
                                <w:left w:w="0" w:type="dxa"/>
                                <w:bottom w:w="0" w:type="dxa"/>
                                <w:right w:w="0" w:type="dxa"/>
                              </w:tcMar>
                            </w:tcPr>
                            <w:p w:rsidR="00A07473" w:rsidRPr="00A07473" w:rsidRDefault="00A07473" w:rsidP="00A07473">
                              <w:pPr>
                                <w:spacing w:after="0" w:line="450" w:lineRule="atLeast"/>
                                <w:outlineLvl w:val="2"/>
                                <w:rPr>
                                  <w:rFonts w:ascii="Times New Roman" w:eastAsia="Calibri" w:hAnsi="Times New Roman" w:cs="Times New Roman"/>
                                  <w:color w:val="000000"/>
                                  <w:sz w:val="24"/>
                                  <w:szCs w:val="24"/>
                                  <w:lang w:eastAsia="es-CO"/>
                                </w:rPr>
                              </w:pPr>
                              <w:hyperlink r:id="rId62" w:history="1">
                                <w:r w:rsidRPr="00A07473">
                                  <w:rPr>
                                    <w:rFonts w:ascii="Georgia" w:eastAsia="Times New Roman" w:hAnsi="Georgia" w:cs="Times New Roman"/>
                                    <w:b/>
                                    <w:bCs/>
                                    <w:color w:val="000000"/>
                                    <w:sz w:val="38"/>
                                    <w:szCs w:val="38"/>
                                    <w:u w:val="single"/>
                                    <w:lang w:eastAsia="es-CO"/>
                                  </w:rPr>
                                  <w:t>Ana Ofelia Murguía, actriz mexicana y voz de ‘Coco’, fallece a los 90 años</w:t>
                                </w:r>
                              </w:hyperlink>
                            </w:p>
                            <w:p w:rsidR="00A07473" w:rsidRPr="00A07473" w:rsidRDefault="00A07473" w:rsidP="00A07473">
                              <w:pPr>
                                <w:spacing w:after="150" w:line="300" w:lineRule="atLeast"/>
                                <w:rPr>
                                  <w:rFonts w:ascii="Georgia" w:eastAsia="Calibri" w:hAnsi="Georgia" w:cs="Times New Roman"/>
                                  <w:color w:val="333333"/>
                                  <w:sz w:val="24"/>
                                  <w:szCs w:val="24"/>
                                  <w:u w:val="single"/>
                                  <w:lang w:eastAsia="es-CO"/>
                                </w:rPr>
                              </w:pPr>
                              <w:hyperlink r:id="rId63" w:history="1">
                                <w:r w:rsidRPr="00A07473">
                                  <w:rPr>
                                    <w:rFonts w:ascii="Georgia" w:eastAsia="Calibri" w:hAnsi="Georgia" w:cs="Times New Roman"/>
                                    <w:color w:val="333333"/>
                                    <w:sz w:val="24"/>
                                    <w:szCs w:val="24"/>
                                    <w:u w:val="single"/>
                                    <w:lang w:eastAsia="es-CO"/>
                                  </w:rPr>
                                  <w:t>Su trayectoria de 60 años en cine, televisión y teatro marcó “toda una época” y la convirtió en una de las actrices más aclamadas de México.</w:t>
                                </w:r>
                              </w:hyperlink>
                            </w:p>
                            <w:p w:rsidR="00A07473" w:rsidRPr="00A07473" w:rsidRDefault="00A07473" w:rsidP="00A07473">
                              <w:pPr>
                                <w:spacing w:after="0" w:line="270" w:lineRule="atLeast"/>
                                <w:rPr>
                                  <w:rFonts w:ascii="Arial" w:eastAsia="Calibri" w:hAnsi="Arial" w:cs="Arial"/>
                                  <w:b/>
                                  <w:bCs/>
                                  <w:color w:val="000000"/>
                                  <w:spacing w:val="3"/>
                                  <w:sz w:val="20"/>
                                  <w:szCs w:val="20"/>
                                  <w:u w:val="single"/>
                                  <w:lang w:eastAsia="es-CO"/>
                                </w:rPr>
                              </w:pPr>
                              <w:hyperlink r:id="rId64" w:history="1">
                                <w:proofErr w:type="spellStart"/>
                                <w:r w:rsidRPr="00A07473">
                                  <w:rPr>
                                    <w:rFonts w:ascii="Arial" w:eastAsia="Calibri" w:hAnsi="Arial" w:cs="Arial"/>
                                    <w:b/>
                                    <w:bCs/>
                                    <w:color w:val="000000"/>
                                    <w:spacing w:val="3"/>
                                    <w:sz w:val="20"/>
                                    <w:szCs w:val="20"/>
                                    <w:u w:val="single"/>
                                    <w:lang w:eastAsia="es-CO"/>
                                  </w:rPr>
                                  <w:t>By</w:t>
                                </w:r>
                                <w:proofErr w:type="spellEnd"/>
                                <w:r w:rsidRPr="00A07473">
                                  <w:rPr>
                                    <w:rFonts w:ascii="Arial" w:eastAsia="Calibri" w:hAnsi="Arial" w:cs="Arial"/>
                                    <w:b/>
                                    <w:bCs/>
                                    <w:color w:val="000000"/>
                                    <w:spacing w:val="3"/>
                                    <w:sz w:val="20"/>
                                    <w:szCs w:val="20"/>
                                    <w:u w:val="single"/>
                                    <w:lang w:eastAsia="es-CO"/>
                                  </w:rPr>
                                  <w:t xml:space="preserve"> </w:t>
                                </w:r>
                                <w:proofErr w:type="spellStart"/>
                                <w:r w:rsidRPr="00A07473">
                                  <w:rPr>
                                    <w:rFonts w:ascii="Arial" w:eastAsia="Calibri" w:hAnsi="Arial" w:cs="Arial"/>
                                    <w:b/>
                                    <w:bCs/>
                                    <w:color w:val="000000"/>
                                    <w:spacing w:val="3"/>
                                    <w:sz w:val="20"/>
                                    <w:szCs w:val="20"/>
                                    <w:u w:val="single"/>
                                    <w:lang w:eastAsia="es-CO"/>
                                  </w:rPr>
                                  <w:t>Yan</w:t>
                                </w:r>
                                <w:proofErr w:type="spellEnd"/>
                                <w:r w:rsidRPr="00A07473">
                                  <w:rPr>
                                    <w:rFonts w:ascii="Arial" w:eastAsia="Calibri" w:hAnsi="Arial" w:cs="Arial"/>
                                    <w:b/>
                                    <w:bCs/>
                                    <w:color w:val="000000"/>
                                    <w:spacing w:val="3"/>
                                    <w:sz w:val="20"/>
                                    <w:szCs w:val="20"/>
                                    <w:u w:val="single"/>
                                    <w:lang w:eastAsia="es-CO"/>
                                  </w:rPr>
                                  <w:t xml:space="preserve"> </w:t>
                                </w:r>
                                <w:proofErr w:type="spellStart"/>
                                <w:r w:rsidRPr="00A07473">
                                  <w:rPr>
                                    <w:rFonts w:ascii="Arial" w:eastAsia="Calibri" w:hAnsi="Arial" w:cs="Arial"/>
                                    <w:b/>
                                    <w:bCs/>
                                    <w:color w:val="000000"/>
                                    <w:spacing w:val="3"/>
                                    <w:sz w:val="20"/>
                                    <w:szCs w:val="20"/>
                                    <w:u w:val="single"/>
                                    <w:lang w:eastAsia="es-CO"/>
                                  </w:rPr>
                                  <w:t>Zhuang</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300" w:type="dxa"/>
                          <w:left w:w="0" w:type="dxa"/>
                          <w:bottom w:w="375" w:type="dxa"/>
                          <w:right w:w="0" w:type="dxa"/>
                        </w:tcMar>
                        <w:vAlign w:val="center"/>
                        <w:hideMark/>
                      </w:tcPr>
                      <w:tbl>
                        <w:tblPr>
                          <w:tblW w:w="5000" w:type="pct"/>
                          <w:tblLook w:val="04A0" w:firstRow="1" w:lastRow="0" w:firstColumn="1" w:lastColumn="0" w:noHBand="0" w:noVBand="1"/>
                        </w:tblPr>
                        <w:tblGrid>
                          <w:gridCol w:w="4515"/>
                          <w:gridCol w:w="4485"/>
                        </w:tblGrid>
                        <w:tr w:rsidR="00A07473" w:rsidRPr="00A07473">
                          <w:tc>
                            <w:tcPr>
                              <w:tcW w:w="4365" w:type="dxa"/>
                              <w:tcMar>
                                <w:top w:w="15" w:type="dxa"/>
                                <w:left w:w="15" w:type="dxa"/>
                                <w:bottom w:w="15" w:type="dxa"/>
                                <w:right w:w="15" w:type="dxa"/>
                              </w:tcMa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00"/>
                                  <w:sz w:val="24"/>
                                  <w:szCs w:val="24"/>
                                  <w:lang w:eastAsia="es-CO"/>
                                </w:rPr>
                                <w:lastRenderedPageBreak/>
                                <w:drawing>
                                  <wp:inline distT="0" distB="0" distL="0" distR="0" wp14:anchorId="1CFE94BE" wp14:editId="3290BF86">
                                    <wp:extent cx="2771775" cy="2771775"/>
                                    <wp:effectExtent l="0" t="0" r="9525" b="9525"/>
                                    <wp:docPr id="15" name="Imagen 15" descr="A woman wearing heavy eye makeup is laying on a wrestling mat and wincing in pain as her head is wrenched up and back by a woman who is on top of her and upside dow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woman wearing heavy eye makeup is laying on a wrestling mat and wincing in pain as her head is wrenched up and back by a woman who is on top of her and upside dow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tc>
                          <w:tc>
                            <w:tcPr>
                              <w:tcW w:w="4380" w:type="dxa"/>
                              <w:tcMar>
                                <w:top w:w="0" w:type="dxa"/>
                                <w:left w:w="0" w:type="dxa"/>
                                <w:bottom w:w="0" w:type="dxa"/>
                                <w:right w:w="0" w:type="dxa"/>
                              </w:tcMar>
                            </w:tcPr>
                            <w:p w:rsidR="00A07473" w:rsidRPr="00A07473" w:rsidRDefault="00A07473" w:rsidP="00A07473">
                              <w:pPr>
                                <w:spacing w:after="0" w:line="450" w:lineRule="atLeast"/>
                                <w:outlineLvl w:val="2"/>
                                <w:rPr>
                                  <w:rFonts w:ascii="Times New Roman" w:eastAsia="Calibri" w:hAnsi="Times New Roman" w:cs="Times New Roman"/>
                                  <w:color w:val="000000"/>
                                  <w:sz w:val="24"/>
                                  <w:szCs w:val="24"/>
                                  <w:lang w:eastAsia="es-CO"/>
                                </w:rPr>
                              </w:pPr>
                              <w:hyperlink r:id="rId67" w:history="1">
                                <w:r w:rsidRPr="00A07473">
                                  <w:rPr>
                                    <w:rFonts w:ascii="Georgia" w:eastAsia="Times New Roman" w:hAnsi="Georgia" w:cs="Times New Roman"/>
                                    <w:b/>
                                    <w:bCs/>
                                    <w:color w:val="000000"/>
                                    <w:sz w:val="38"/>
                                    <w:szCs w:val="38"/>
                                    <w:u w:val="single"/>
                                    <w:lang w:eastAsia="es-CO"/>
                                  </w:rPr>
                                  <w:t xml:space="preserve">‘¡Esto es </w:t>
                                </w:r>
                                <w:proofErr w:type="spellStart"/>
                                <w:r w:rsidRPr="00A07473">
                                  <w:rPr>
                                    <w:rFonts w:ascii="Georgia" w:eastAsia="Times New Roman" w:hAnsi="Georgia" w:cs="Times New Roman"/>
                                    <w:b/>
                                    <w:bCs/>
                                    <w:color w:val="000000"/>
                                    <w:sz w:val="38"/>
                                    <w:szCs w:val="38"/>
                                    <w:u w:val="single"/>
                                    <w:lang w:eastAsia="es-CO"/>
                                  </w:rPr>
                                  <w:t>Sukeban</w:t>
                                </w:r>
                                <w:proofErr w:type="spellEnd"/>
                                <w:r w:rsidRPr="00A07473">
                                  <w:rPr>
                                    <w:rFonts w:ascii="Georgia" w:eastAsia="Times New Roman" w:hAnsi="Georgia" w:cs="Times New Roman"/>
                                    <w:b/>
                                    <w:bCs/>
                                    <w:color w:val="000000"/>
                                    <w:sz w:val="38"/>
                                    <w:szCs w:val="38"/>
                                    <w:u w:val="single"/>
                                    <w:lang w:eastAsia="es-CO"/>
                                  </w:rPr>
                                  <w:t>!’. La lucha libre femenina de Japón llega a EE. UU.</w:t>
                                </w:r>
                              </w:hyperlink>
                            </w:p>
                            <w:p w:rsidR="00A07473" w:rsidRPr="00A07473" w:rsidRDefault="00A07473" w:rsidP="00A07473">
                              <w:pPr>
                                <w:spacing w:after="150" w:line="300" w:lineRule="atLeast"/>
                                <w:rPr>
                                  <w:rFonts w:ascii="Georgia" w:eastAsia="Calibri" w:hAnsi="Georgia" w:cs="Times New Roman"/>
                                  <w:color w:val="333333"/>
                                  <w:sz w:val="24"/>
                                  <w:szCs w:val="24"/>
                                  <w:u w:val="single"/>
                                  <w:lang w:eastAsia="es-CO"/>
                                </w:rPr>
                              </w:pPr>
                              <w:hyperlink r:id="rId68" w:history="1">
                                <w:r w:rsidRPr="00A07473">
                                  <w:rPr>
                                    <w:rFonts w:ascii="Georgia" w:eastAsia="Calibri" w:hAnsi="Georgia" w:cs="Times New Roman"/>
                                    <w:color w:val="333333"/>
                                    <w:sz w:val="24"/>
                                    <w:szCs w:val="24"/>
                                    <w:u w:val="single"/>
                                    <w:lang w:eastAsia="es-CO"/>
                                  </w:rPr>
                                  <w:t>Este espectáculo mezcla moda y teatralidad para atraer incluso a quienes no son aficionados al deporte.</w:t>
                                </w:r>
                              </w:hyperlink>
                            </w:p>
                            <w:p w:rsidR="00A07473" w:rsidRPr="00A07473" w:rsidRDefault="00A07473" w:rsidP="00A07473">
                              <w:pPr>
                                <w:spacing w:after="0" w:line="270" w:lineRule="atLeast"/>
                                <w:rPr>
                                  <w:rFonts w:ascii="Arial" w:eastAsia="Calibri" w:hAnsi="Arial" w:cs="Arial"/>
                                  <w:b/>
                                  <w:bCs/>
                                  <w:color w:val="000000"/>
                                  <w:spacing w:val="3"/>
                                  <w:sz w:val="20"/>
                                  <w:szCs w:val="20"/>
                                  <w:u w:val="single"/>
                                  <w:lang w:eastAsia="es-CO"/>
                                </w:rPr>
                              </w:pPr>
                              <w:hyperlink r:id="rId69" w:history="1">
                                <w:proofErr w:type="spellStart"/>
                                <w:r w:rsidRPr="00A07473">
                                  <w:rPr>
                                    <w:rFonts w:ascii="Arial" w:eastAsia="Calibri" w:hAnsi="Arial" w:cs="Arial"/>
                                    <w:b/>
                                    <w:bCs/>
                                    <w:color w:val="000000"/>
                                    <w:spacing w:val="3"/>
                                    <w:sz w:val="20"/>
                                    <w:szCs w:val="20"/>
                                    <w:u w:val="single"/>
                                    <w:lang w:eastAsia="es-CO"/>
                                  </w:rPr>
                                  <w:t>By</w:t>
                                </w:r>
                                <w:proofErr w:type="spellEnd"/>
                                <w:r w:rsidRPr="00A07473">
                                  <w:rPr>
                                    <w:rFonts w:ascii="Arial" w:eastAsia="Calibri" w:hAnsi="Arial" w:cs="Arial"/>
                                    <w:b/>
                                    <w:bCs/>
                                    <w:color w:val="000000"/>
                                    <w:spacing w:val="3"/>
                                    <w:sz w:val="20"/>
                                    <w:szCs w:val="20"/>
                                    <w:u w:val="single"/>
                                    <w:lang w:eastAsia="es-CO"/>
                                  </w:rPr>
                                  <w:t xml:space="preserve"> </w:t>
                                </w:r>
                                <w:proofErr w:type="spellStart"/>
                                <w:r w:rsidRPr="00A07473">
                                  <w:rPr>
                                    <w:rFonts w:ascii="Arial" w:eastAsia="Calibri" w:hAnsi="Arial" w:cs="Arial"/>
                                    <w:b/>
                                    <w:bCs/>
                                    <w:color w:val="000000"/>
                                    <w:spacing w:val="3"/>
                                    <w:sz w:val="20"/>
                                    <w:szCs w:val="20"/>
                                    <w:u w:val="single"/>
                                    <w:lang w:eastAsia="es-CO"/>
                                  </w:rPr>
                                  <w:t>Katie</w:t>
                                </w:r>
                                <w:proofErr w:type="spellEnd"/>
                                <w:r w:rsidRPr="00A07473">
                                  <w:rPr>
                                    <w:rFonts w:ascii="Arial" w:eastAsia="Calibri" w:hAnsi="Arial" w:cs="Arial"/>
                                    <w:b/>
                                    <w:bCs/>
                                    <w:color w:val="000000"/>
                                    <w:spacing w:val="3"/>
                                    <w:sz w:val="20"/>
                                    <w:szCs w:val="20"/>
                                    <w:u w:val="single"/>
                                    <w:lang w:eastAsia="es-CO"/>
                                  </w:rPr>
                                  <w:t xml:space="preserve"> Van </w:t>
                                </w:r>
                                <w:proofErr w:type="spellStart"/>
                                <w:r w:rsidRPr="00A07473">
                                  <w:rPr>
                                    <w:rFonts w:ascii="Arial" w:eastAsia="Calibri" w:hAnsi="Arial" w:cs="Arial"/>
                                    <w:b/>
                                    <w:bCs/>
                                    <w:color w:val="000000"/>
                                    <w:spacing w:val="3"/>
                                    <w:sz w:val="20"/>
                                    <w:szCs w:val="20"/>
                                    <w:u w:val="single"/>
                                    <w:lang w:eastAsia="es-CO"/>
                                  </w:rPr>
                                  <w:t>Syckle</w:t>
                                </w:r>
                                <w:proofErr w:type="spellEnd"/>
                                <w:r w:rsidRPr="00A07473">
                                  <w:rPr>
                                    <w:rFonts w:ascii="Arial" w:eastAsia="Calibri" w:hAnsi="Arial" w:cs="Arial"/>
                                    <w:b/>
                                    <w:bCs/>
                                    <w:color w:val="000000"/>
                                    <w:spacing w:val="3"/>
                                    <w:sz w:val="20"/>
                                    <w:szCs w:val="20"/>
                                    <w:u w:val="single"/>
                                    <w:lang w:eastAsia="es-CO"/>
                                  </w:rPr>
                                  <w:t xml:space="preserve">, Alison </w:t>
                                </w:r>
                                <w:proofErr w:type="spellStart"/>
                                <w:r w:rsidRPr="00A07473">
                                  <w:rPr>
                                    <w:rFonts w:ascii="Arial" w:eastAsia="Calibri" w:hAnsi="Arial" w:cs="Arial"/>
                                    <w:b/>
                                    <w:bCs/>
                                    <w:color w:val="000000"/>
                                    <w:spacing w:val="3"/>
                                    <w:sz w:val="20"/>
                                    <w:szCs w:val="20"/>
                                    <w:u w:val="single"/>
                                    <w:lang w:eastAsia="es-CO"/>
                                  </w:rPr>
                                  <w:t>Kreuger</w:t>
                                </w:r>
                                <w:proofErr w:type="spellEnd"/>
                                <w:r w:rsidRPr="00A07473">
                                  <w:rPr>
                                    <w:rFonts w:ascii="Arial" w:eastAsia="Calibri" w:hAnsi="Arial" w:cs="Arial"/>
                                    <w:b/>
                                    <w:bCs/>
                                    <w:color w:val="000000"/>
                                    <w:spacing w:val="3"/>
                                    <w:sz w:val="20"/>
                                    <w:szCs w:val="20"/>
                                    <w:u w:val="single"/>
                                    <w:lang w:eastAsia="es-CO"/>
                                  </w:rPr>
                                  <w:t xml:space="preserve"> and Martina </w:t>
                                </w:r>
                                <w:proofErr w:type="spellStart"/>
                                <w:r w:rsidRPr="00A07473">
                                  <w:rPr>
                                    <w:rFonts w:ascii="Arial" w:eastAsia="Calibri" w:hAnsi="Arial" w:cs="Arial"/>
                                    <w:b/>
                                    <w:bCs/>
                                    <w:color w:val="000000"/>
                                    <w:spacing w:val="3"/>
                                    <w:sz w:val="20"/>
                                    <w:szCs w:val="20"/>
                                    <w:u w:val="single"/>
                                    <w:lang w:eastAsia="es-CO"/>
                                  </w:rPr>
                                  <w:t>Tuaty</w:t>
                                </w:r>
                                <w:proofErr w:type="spellEnd"/>
                              </w:hyperlink>
                            </w:p>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150" w:line="488" w:lineRule="atLeast"/>
                    <w:outlineLvl w:val="1"/>
                    <w:rPr>
                      <w:rFonts w:ascii="Georgia" w:eastAsia="Times New Roman" w:hAnsi="Georgia" w:cs="Times New Roman"/>
                      <w:color w:val="000000"/>
                      <w:sz w:val="38"/>
                      <w:szCs w:val="38"/>
                      <w:lang w:eastAsia="es-CO"/>
                    </w:rPr>
                  </w:pPr>
                  <w:r w:rsidRPr="00A07473">
                    <w:rPr>
                      <w:rFonts w:ascii="Georgia" w:eastAsia="Times New Roman" w:hAnsi="Georgia" w:cs="Times New Roman"/>
                      <w:color w:val="000000"/>
                      <w:sz w:val="38"/>
                      <w:szCs w:val="38"/>
                      <w:lang w:eastAsia="es-CO"/>
                    </w:rPr>
                    <w:t>El desafío de la energía en 6 días</w:t>
                  </w:r>
                </w:p>
                <w:tbl>
                  <w:tblPr>
                    <w:tblW w:w="5000" w:type="pct"/>
                    <w:tblCellMar>
                      <w:left w:w="0" w:type="dxa"/>
                      <w:right w:w="0" w:type="dxa"/>
                    </w:tblCellMar>
                    <w:tblLook w:val="04A0" w:firstRow="1" w:lastRow="0" w:firstColumn="1" w:lastColumn="0" w:noHBand="0" w:noVBand="1"/>
                  </w:tblPr>
                  <w:tblGrid>
                    <w:gridCol w:w="9000"/>
                  </w:tblGrid>
                  <w:tr w:rsidR="00A07473" w:rsidRPr="00A07473">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6D9D0600" wp14:editId="5EEB6840">
                              <wp:extent cx="5715000" cy="3810000"/>
                              <wp:effectExtent l="0" t="0" r="0" b="0"/>
                              <wp:docPr id="16" name="Imagen 16" descr="A 3D illustration of a person in a home office setting, sitting backwards on a chair, draped over its back. A gray cat sits smiling on top of the person's head. On the desk behind them is a computer, an apple, a potted plant and a carafe of orange ju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3D illustration of a person in a home office setting, sitting backwards on a chair, draped over its back. A gray cat sits smiling on top of the person's head. On the desk behind them is a computer, an apple, a potted plant and a carafe of orange juice.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r w:rsidR="00A07473" w:rsidRPr="00A07473">
                    <w:tc>
                      <w:tcPr>
                        <w:tcW w:w="5000" w:type="pct"/>
                        <w:tcMar>
                          <w:top w:w="0" w:type="dxa"/>
                          <w:left w:w="0" w:type="dxa"/>
                          <w:bottom w:w="150" w:type="dxa"/>
                          <w:right w:w="0" w:type="dxa"/>
                        </w:tcMar>
                        <w:vAlign w:val="center"/>
                        <w:hideMark/>
                      </w:tcPr>
                      <w:p w:rsidR="00A07473" w:rsidRPr="00A07473" w:rsidRDefault="00A07473" w:rsidP="00A07473">
                        <w:pPr>
                          <w:spacing w:after="0" w:line="210" w:lineRule="atLeast"/>
                          <w:jc w:val="right"/>
                          <w:rPr>
                            <w:rFonts w:ascii="Times New Roman" w:eastAsia="Times New Roman" w:hAnsi="Times New Roman" w:cs="Times New Roman"/>
                            <w:sz w:val="24"/>
                            <w:szCs w:val="24"/>
                            <w:lang w:eastAsia="es-CO"/>
                          </w:rPr>
                        </w:pPr>
                        <w:r w:rsidRPr="00A07473">
                          <w:rPr>
                            <w:rFonts w:ascii="Georgia" w:eastAsia="Times New Roman" w:hAnsi="Georgia" w:cs="Times New Roman"/>
                            <w:color w:val="888888"/>
                            <w:spacing w:val="2"/>
                            <w:sz w:val="17"/>
                            <w:szCs w:val="17"/>
                            <w:lang w:eastAsia="es-CO"/>
                          </w:rPr>
                          <w:t>Sean Dong</w:t>
                        </w:r>
                      </w:p>
                    </w:tc>
                  </w:tr>
                </w:tbl>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lastRenderedPageBreak/>
                    <w:t xml:space="preserve">¿Cansancio? ¿Desgana? ¿Agotamiento? Los expertos han identificado cinco áreas de la vida que podrían afectar tu vitalidad. </w:t>
                  </w:r>
                  <w:hyperlink r:id="rId71" w:history="1">
                    <w:r w:rsidRPr="00A07473">
                      <w:rPr>
                        <w:rFonts w:ascii="Georgia" w:eastAsia="Calibri" w:hAnsi="Georgia" w:cs="Times New Roman"/>
                        <w:b/>
                        <w:bCs/>
                        <w:color w:val="286ED0"/>
                        <w:sz w:val="26"/>
                        <w:szCs w:val="26"/>
                        <w:u w:val="single"/>
                        <w:lang w:eastAsia="es-CO"/>
                      </w:rPr>
                      <w:t>Te invitamos a tomar este test para identificar cuál de ellas te deja sin baterías</w:t>
                    </w:r>
                  </w:hyperlink>
                  <w:r w:rsidRPr="00A07473">
                    <w:rPr>
                      <w:rFonts w:ascii="Georgia" w:eastAsia="Calibri" w:hAnsi="Georgia" w:cs="Times New Roman"/>
                      <w:color w:val="333333"/>
                      <w:sz w:val="26"/>
                      <w:szCs w:val="26"/>
                      <w:lang w:eastAsia="es-CO"/>
                    </w:rPr>
                    <w:t>.</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 xml:space="preserve">Y luego, tal vez quieras sumarte al desafío de </w:t>
                  </w:r>
                  <w:proofErr w:type="spellStart"/>
                  <w:r w:rsidRPr="00A07473">
                    <w:rPr>
                      <w:rFonts w:ascii="Georgia" w:eastAsia="Calibri" w:hAnsi="Georgia" w:cs="Times New Roman"/>
                      <w:color w:val="333333"/>
                      <w:sz w:val="26"/>
                      <w:szCs w:val="26"/>
                      <w:lang w:eastAsia="es-CO"/>
                    </w:rPr>
                    <w:t>Well</w:t>
                  </w:r>
                  <w:proofErr w:type="spellEnd"/>
                  <w:r w:rsidRPr="00A07473">
                    <w:rPr>
                      <w:rFonts w:ascii="Georgia" w:eastAsia="Calibri" w:hAnsi="Georgia" w:cs="Times New Roman"/>
                      <w:color w:val="333333"/>
                      <w:sz w:val="26"/>
                      <w:szCs w:val="26"/>
                      <w:lang w:eastAsia="es-CO"/>
                    </w:rPr>
                    <w:t xml:space="preserve">, la sección de bienestar del Times, que incluye algunas </w:t>
                  </w:r>
                  <w:hyperlink r:id="rId72" w:history="1">
                    <w:r w:rsidRPr="00A07473">
                      <w:rPr>
                        <w:rFonts w:ascii="Georgia" w:eastAsia="Calibri" w:hAnsi="Georgia" w:cs="Times New Roman"/>
                        <w:b/>
                        <w:bCs/>
                        <w:color w:val="286ED0"/>
                        <w:sz w:val="26"/>
                        <w:szCs w:val="26"/>
                        <w:u w:val="single"/>
                        <w:lang w:eastAsia="es-CO"/>
                      </w:rPr>
                      <w:t>estrategias sencillas para sentirse renovado</w:t>
                    </w:r>
                  </w:hyperlink>
                  <w:r w:rsidRPr="00A07473">
                    <w:rPr>
                      <w:rFonts w:ascii="Georgia" w:eastAsia="Calibri" w:hAnsi="Georgia" w:cs="Times New Roman"/>
                      <w:color w:val="333333"/>
                      <w:sz w:val="26"/>
                      <w:szCs w:val="26"/>
                      <w:lang w:eastAsia="es-CO"/>
                    </w:rPr>
                    <w:t>.</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 xml:space="preserve">Si ya lo estás siguiendo, </w:t>
                  </w:r>
                  <w:hyperlink r:id="rId73" w:history="1">
                    <w:r w:rsidRPr="00A07473">
                      <w:rPr>
                        <w:rFonts w:ascii="Georgia" w:eastAsia="Calibri" w:hAnsi="Georgia" w:cs="Times New Roman"/>
                        <w:color w:val="286ED0"/>
                        <w:sz w:val="26"/>
                        <w:szCs w:val="26"/>
                        <w:u w:val="single"/>
                        <w:lang w:eastAsia="es-CO"/>
                      </w:rPr>
                      <w:t>cuéntanos cómo ha sido tu experiencia en la sección de comentarios</w:t>
                    </w:r>
                  </w:hyperlink>
                  <w:r w:rsidRPr="00A07473">
                    <w:rPr>
                      <w:rFonts w:ascii="Georgia" w:eastAsia="Calibri" w:hAnsi="Georgia" w:cs="Times New Roman"/>
                      <w:color w:val="333333"/>
                      <w:sz w:val="26"/>
                      <w:szCs w:val="26"/>
                      <w:lang w:eastAsia="es-CO"/>
                    </w:rPr>
                    <w:t>.</w:t>
                  </w:r>
                </w:p>
                <w:tbl>
                  <w:tblPr>
                    <w:tblW w:w="5000" w:type="pct"/>
                    <w:tblLook w:val="04A0" w:firstRow="1" w:lastRow="0" w:firstColumn="1" w:lastColumn="0" w:noHBand="0" w:noVBand="1"/>
                  </w:tblPr>
                  <w:tblGrid>
                    <w:gridCol w:w="9000"/>
                  </w:tblGrid>
                  <w:tr w:rsidR="00A07473" w:rsidRPr="00A07473">
                    <w:tc>
                      <w:tcPr>
                        <w:tcW w:w="0" w:type="auto"/>
                        <w:tcMar>
                          <w:top w:w="15" w:type="dxa"/>
                          <w:left w:w="15" w:type="dxa"/>
                          <w:bottom w:w="225" w:type="dxa"/>
                          <w:right w:w="15" w:type="dxa"/>
                        </w:tcMar>
                        <w:vAlign w:val="center"/>
                        <w:hideMark/>
                      </w:tcPr>
                      <w:p w:rsidR="00A07473" w:rsidRPr="00A07473" w:rsidRDefault="00A07473" w:rsidP="00A07473">
                        <w:pPr>
                          <w:spacing w:after="0" w:line="240" w:lineRule="auto"/>
                          <w:rPr>
                            <w:rFonts w:ascii="Georgia" w:eastAsia="Calibri" w:hAnsi="Georgia" w:cs="Times New Roman"/>
                            <w:color w:val="333333"/>
                            <w:sz w:val="26"/>
                            <w:szCs w:val="26"/>
                            <w:lang w:eastAsia="es-CO"/>
                          </w:rPr>
                        </w:pPr>
                      </w:p>
                    </w:tc>
                  </w:tr>
                  <w:tr w:rsidR="00A07473" w:rsidRPr="00A07473">
                    <w:tc>
                      <w:tcPr>
                        <w:tcW w:w="0" w:type="auto"/>
                        <w:tcBorders>
                          <w:top w:val="single" w:sz="6" w:space="0" w:color="DCDCDC"/>
                          <w:left w:val="nil"/>
                          <w:bottom w:val="nil"/>
                          <w:right w:val="nil"/>
                        </w:tcBorders>
                        <w:tcMar>
                          <w:top w:w="15" w:type="dxa"/>
                          <w:left w:w="15" w:type="dxa"/>
                          <w:bottom w:w="225" w:type="dxa"/>
                          <w:right w:w="1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150" w:line="488" w:lineRule="atLeast"/>
                    <w:outlineLvl w:val="1"/>
                    <w:rPr>
                      <w:rFonts w:ascii="Georgia" w:eastAsia="Times New Roman" w:hAnsi="Georgia" w:cs="Times New Roman"/>
                      <w:color w:val="000000"/>
                      <w:sz w:val="38"/>
                      <w:szCs w:val="38"/>
                      <w:lang w:eastAsia="es-CO"/>
                    </w:rPr>
                  </w:pPr>
                  <w:r w:rsidRPr="00A07473">
                    <w:rPr>
                      <w:rFonts w:ascii="Georgia" w:eastAsia="Times New Roman" w:hAnsi="Georgia" w:cs="Times New Roman"/>
                      <w:color w:val="000000"/>
                      <w:sz w:val="38"/>
                      <w:szCs w:val="38"/>
                      <w:lang w:eastAsia="es-CO"/>
                    </w:rPr>
                    <w:t>Comentarios y opiniones</w:t>
                  </w:r>
                </w:p>
                <w:p w:rsidR="00A07473" w:rsidRPr="00A07473" w:rsidRDefault="00A07473" w:rsidP="00A07473">
                  <w:pPr>
                    <w:spacing w:after="225" w:line="375" w:lineRule="atLeast"/>
                    <w:rPr>
                      <w:rFonts w:ascii="Georgia" w:eastAsia="Calibri" w:hAnsi="Georgia" w:cs="Times New Roman"/>
                      <w:color w:val="333333"/>
                      <w:sz w:val="26"/>
                      <w:szCs w:val="26"/>
                      <w:lang w:eastAsia="es-CO"/>
                    </w:rPr>
                  </w:pPr>
                  <w:r w:rsidRPr="00A07473">
                    <w:rPr>
                      <w:rFonts w:ascii="Georgia" w:eastAsia="Calibri" w:hAnsi="Georgia" w:cs="Times New Roman"/>
                      <w:color w:val="333333"/>
                      <w:sz w:val="26"/>
                      <w:szCs w:val="26"/>
                      <w:lang w:eastAsia="es-CO"/>
                    </w:rPr>
                    <w:t>Compartimos algunas reflexiones que nuestros lectores han dejado en la sección de comentarios en los últimos días, ligeramente editadas por claridad y espacio.</w:t>
                  </w:r>
                </w:p>
                <w:tbl>
                  <w:tblPr>
                    <w:tblW w:w="5000" w:type="pct"/>
                    <w:tblCellMar>
                      <w:left w:w="0" w:type="dxa"/>
                      <w:right w:w="0" w:type="dxa"/>
                    </w:tblCellMar>
                    <w:tblLook w:val="04A0" w:firstRow="1" w:lastRow="0" w:firstColumn="1" w:lastColumn="0" w:noHBand="0" w:noVBand="1"/>
                  </w:tblPr>
                  <w:tblGrid>
                    <w:gridCol w:w="9000"/>
                  </w:tblGrid>
                  <w:tr w:rsidR="00A07473" w:rsidRPr="00A07473">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3BFC2B0E" wp14:editId="356031FA">
                              <wp:extent cx="5715000" cy="3810000"/>
                              <wp:effectExtent l="0" t="0" r="0" b="0"/>
                              <wp:docPr id="17" name="Imagen 17" descr="https://static01.nyt.com/images/2024/01/05/multimedia/05El-Times0124-3-kqtb/05El-Times0124-3-kqtb-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atic01.nyt.com/images/2024/01/05/multimedia/05El-Times0124-3-kqtb/05El-Times0124-3-kqtb-jumbo.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r w:rsidR="00A07473" w:rsidRPr="00A07473">
                    <w:tc>
                      <w:tcPr>
                        <w:tcW w:w="5000" w:type="pct"/>
                        <w:tcMar>
                          <w:top w:w="0" w:type="dxa"/>
                          <w:left w:w="0" w:type="dxa"/>
                          <w:bottom w:w="150" w:type="dxa"/>
                          <w:right w:w="0" w:type="dxa"/>
                        </w:tcMar>
                        <w:vAlign w:val="center"/>
                        <w:hideMark/>
                      </w:tcPr>
                      <w:p w:rsidR="00A07473" w:rsidRPr="00A07473" w:rsidRDefault="00A07473" w:rsidP="00A07473">
                        <w:pPr>
                          <w:spacing w:after="0" w:line="210" w:lineRule="atLeast"/>
                          <w:jc w:val="right"/>
                          <w:rPr>
                            <w:rFonts w:ascii="Times New Roman" w:eastAsia="Times New Roman" w:hAnsi="Times New Roman" w:cs="Times New Roman"/>
                            <w:sz w:val="24"/>
                            <w:szCs w:val="24"/>
                            <w:lang w:eastAsia="es-CO"/>
                          </w:rPr>
                        </w:pPr>
                        <w:r w:rsidRPr="00A07473">
                          <w:rPr>
                            <w:rFonts w:ascii="Georgia" w:eastAsia="Times New Roman" w:hAnsi="Georgia" w:cs="Times New Roman"/>
                            <w:color w:val="888888"/>
                            <w:spacing w:val="2"/>
                            <w:sz w:val="17"/>
                            <w:szCs w:val="17"/>
                            <w:lang w:eastAsia="es-CO"/>
                          </w:rPr>
                          <w:lastRenderedPageBreak/>
                          <w:t xml:space="preserve">Michael </w:t>
                        </w:r>
                        <w:proofErr w:type="spellStart"/>
                        <w:r w:rsidRPr="00A07473">
                          <w:rPr>
                            <w:rFonts w:ascii="Georgia" w:eastAsia="Times New Roman" w:hAnsi="Georgia" w:cs="Times New Roman"/>
                            <w:color w:val="888888"/>
                            <w:spacing w:val="2"/>
                            <w:sz w:val="17"/>
                            <w:szCs w:val="17"/>
                            <w:lang w:eastAsia="es-CO"/>
                          </w:rPr>
                          <w:t>Dwyer</w:t>
                        </w:r>
                        <w:proofErr w:type="spellEnd"/>
                        <w:r w:rsidRPr="00A07473">
                          <w:rPr>
                            <w:rFonts w:ascii="Georgia" w:eastAsia="Times New Roman" w:hAnsi="Georgia" w:cs="Times New Roman"/>
                            <w:color w:val="888888"/>
                            <w:spacing w:val="2"/>
                            <w:sz w:val="17"/>
                            <w:szCs w:val="17"/>
                            <w:lang w:eastAsia="es-CO"/>
                          </w:rPr>
                          <w:t>/</w:t>
                        </w:r>
                        <w:proofErr w:type="spellStart"/>
                        <w:r w:rsidRPr="00A07473">
                          <w:rPr>
                            <w:rFonts w:ascii="Georgia" w:eastAsia="Times New Roman" w:hAnsi="Georgia" w:cs="Times New Roman"/>
                            <w:color w:val="888888"/>
                            <w:spacing w:val="2"/>
                            <w:sz w:val="17"/>
                            <w:szCs w:val="17"/>
                            <w:lang w:eastAsia="es-CO"/>
                          </w:rPr>
                          <w:t>Associated</w:t>
                        </w:r>
                        <w:proofErr w:type="spellEnd"/>
                        <w:r w:rsidRPr="00A07473">
                          <w:rPr>
                            <w:rFonts w:ascii="Georgia" w:eastAsia="Times New Roman" w:hAnsi="Georgia" w:cs="Times New Roman"/>
                            <w:color w:val="888888"/>
                            <w:spacing w:val="2"/>
                            <w:sz w:val="17"/>
                            <w:szCs w:val="17"/>
                            <w:lang w:eastAsia="es-CO"/>
                          </w:rPr>
                          <w:t xml:space="preserve"> </w:t>
                        </w:r>
                        <w:proofErr w:type="spellStart"/>
                        <w:r w:rsidRPr="00A07473">
                          <w:rPr>
                            <w:rFonts w:ascii="Georgia" w:eastAsia="Times New Roman" w:hAnsi="Georgia" w:cs="Times New Roman"/>
                            <w:color w:val="888888"/>
                            <w:spacing w:val="2"/>
                            <w:sz w:val="17"/>
                            <w:szCs w:val="17"/>
                            <w:lang w:eastAsia="es-CO"/>
                          </w:rPr>
                          <w:t>Press</w:t>
                        </w:r>
                        <w:proofErr w:type="spellEnd"/>
                      </w:p>
                    </w:tc>
                  </w:tr>
                </w:tbl>
                <w:p w:rsidR="00A07473" w:rsidRPr="00A07473" w:rsidRDefault="00A07473" w:rsidP="00A07473">
                  <w:pPr>
                    <w:spacing w:after="0" w:line="240" w:lineRule="auto"/>
                    <w:rPr>
                      <w:rFonts w:ascii="Times New Roman" w:eastAsia="Times New Roman" w:hAnsi="Times New Roman" w:cs="Times New Roman"/>
                      <w:vanish/>
                      <w:sz w:val="24"/>
                      <w:szCs w:val="24"/>
                      <w:lang w:eastAsia="es-CO"/>
                    </w:rPr>
                  </w:pPr>
                </w:p>
                <w:tbl>
                  <w:tblPr>
                    <w:tblW w:w="0" w:type="auto"/>
                    <w:tblLook w:val="04A0" w:firstRow="1" w:lastRow="0" w:firstColumn="1" w:lastColumn="0" w:noHBand="0" w:noVBand="1"/>
                  </w:tblPr>
                  <w:tblGrid>
                    <w:gridCol w:w="9000"/>
                  </w:tblGrid>
                  <w:tr w:rsidR="00A07473" w:rsidRPr="00A07473">
                    <w:tc>
                      <w:tcPr>
                        <w:tcW w:w="0" w:type="auto"/>
                        <w:tcMar>
                          <w:top w:w="0" w:type="dxa"/>
                          <w:left w:w="0" w:type="dxa"/>
                          <w:bottom w:w="75" w:type="dxa"/>
                          <w:right w:w="0" w:type="dxa"/>
                        </w:tcMar>
                        <w:vAlign w:val="center"/>
                        <w:hideMark/>
                      </w:tcPr>
                      <w:p w:rsidR="00A07473" w:rsidRPr="00A07473" w:rsidRDefault="00A07473" w:rsidP="00A07473">
                        <w:pPr>
                          <w:numPr>
                            <w:ilvl w:val="0"/>
                            <w:numId w:val="1"/>
                          </w:numPr>
                          <w:spacing w:after="150" w:line="413" w:lineRule="atLeast"/>
                          <w:rPr>
                            <w:rFonts w:ascii="Georgia" w:eastAsia="Times New Roman" w:hAnsi="Georgia" w:cs="Times New Roman"/>
                            <w:color w:val="333333"/>
                            <w:sz w:val="15"/>
                            <w:szCs w:val="15"/>
                            <w:lang w:eastAsia="es-CO"/>
                          </w:rPr>
                        </w:pPr>
                        <w:r w:rsidRPr="00A07473">
                          <w:rPr>
                            <w:rFonts w:ascii="Georgia" w:eastAsia="Times New Roman" w:hAnsi="Georgia" w:cs="Times New Roman"/>
                            <w:color w:val="333333"/>
                            <w:sz w:val="26"/>
                            <w:szCs w:val="26"/>
                            <w:lang w:eastAsia="es-CO"/>
                          </w:rPr>
                          <w:t xml:space="preserve">“Hace algunos años se proyectó la película </w:t>
                        </w:r>
                        <w:proofErr w:type="spellStart"/>
                        <w:r w:rsidRPr="00A07473">
                          <w:rPr>
                            <w:rFonts w:ascii="Georgia" w:eastAsia="Times New Roman" w:hAnsi="Georgia" w:cs="Times New Roman"/>
                            <w:i/>
                            <w:iCs/>
                            <w:color w:val="333333"/>
                            <w:sz w:val="26"/>
                            <w:szCs w:val="26"/>
                            <w:lang w:eastAsia="es-CO"/>
                          </w:rPr>
                          <w:t>Her</w:t>
                        </w:r>
                        <w:proofErr w:type="spellEnd"/>
                        <w:r w:rsidRPr="00A07473">
                          <w:rPr>
                            <w:rFonts w:ascii="Georgia" w:eastAsia="Times New Roman" w:hAnsi="Georgia" w:cs="Times New Roman"/>
                            <w:color w:val="333333"/>
                            <w:sz w:val="26"/>
                            <w:szCs w:val="26"/>
                            <w:lang w:eastAsia="es-CO"/>
                          </w:rPr>
                          <w:t>, en la que un hombre desolado compra un software con el cual puede interactuar. Al ir acumulando información de su personalidad, el software termina por ‘seducirlo’ y el protagonista se enamora. Al parecer, la inteligencia artificial (IA) está entre nosotros desde hace mucho tiempo, más del que nos imaginamos, y en 2023 solo irrumpió de manera abrumadora. Ya con internet había sucedido algo similar. Una de las preguntas que surge es: ¿qué se viene para la humanidad, o está sucediendo ya, que no nos hemos percatado?”. —</w:t>
                        </w:r>
                        <w:r w:rsidRPr="00A07473">
                          <w:rPr>
                            <w:rFonts w:ascii="Georgia" w:eastAsia="Times New Roman" w:hAnsi="Georgia" w:cs="Times New Roman"/>
                            <w:i/>
                            <w:iCs/>
                            <w:color w:val="333333"/>
                            <w:sz w:val="26"/>
                            <w:szCs w:val="26"/>
                            <w:lang w:eastAsia="es-CO"/>
                          </w:rPr>
                          <w:t xml:space="preserve">Luis Ovidio Ramírez A., Colombia, en </w:t>
                        </w:r>
                        <w:hyperlink r:id="rId75" w:history="1">
                          <w:r w:rsidRPr="00A07473">
                            <w:rPr>
                              <w:rFonts w:ascii="Georgia" w:eastAsia="Times New Roman" w:hAnsi="Georgia" w:cs="Times New Roman"/>
                              <w:i/>
                              <w:iCs/>
                              <w:color w:val="286ED0"/>
                              <w:sz w:val="26"/>
                              <w:szCs w:val="26"/>
                              <w:u w:val="single"/>
                              <w:lang w:eastAsia="es-CO"/>
                            </w:rPr>
                            <w:t>un ensayo de opinión sobre la IA</w:t>
                          </w:r>
                        </w:hyperlink>
                        <w:r w:rsidRPr="00A07473">
                          <w:rPr>
                            <w:rFonts w:ascii="Georgia" w:eastAsia="Times New Roman" w:hAnsi="Georgia" w:cs="Times New Roman"/>
                            <w:color w:val="333333"/>
                            <w:sz w:val="26"/>
                            <w:szCs w:val="26"/>
                            <w:lang w:eastAsia="es-CO"/>
                          </w:rPr>
                          <w:t>.</w:t>
                        </w:r>
                      </w:p>
                      <w:p w:rsidR="00A07473" w:rsidRPr="00A07473" w:rsidRDefault="00A07473" w:rsidP="00A07473">
                        <w:pPr>
                          <w:numPr>
                            <w:ilvl w:val="0"/>
                            <w:numId w:val="1"/>
                          </w:numPr>
                          <w:spacing w:after="150" w:line="413" w:lineRule="atLeast"/>
                          <w:rPr>
                            <w:rFonts w:ascii="Georgia" w:eastAsia="Times New Roman" w:hAnsi="Georgia" w:cs="Times New Roman"/>
                            <w:color w:val="333333"/>
                            <w:sz w:val="15"/>
                            <w:szCs w:val="15"/>
                            <w:lang w:eastAsia="es-CO"/>
                          </w:rPr>
                        </w:pPr>
                        <w:r w:rsidRPr="00A07473">
                          <w:rPr>
                            <w:rFonts w:ascii="Georgia" w:eastAsia="Times New Roman" w:hAnsi="Georgia" w:cs="Times New Roman"/>
                            <w:color w:val="333333"/>
                            <w:sz w:val="26"/>
                            <w:szCs w:val="26"/>
                            <w:lang w:eastAsia="es-CO"/>
                          </w:rPr>
                          <w:t>“Lo importante en la vida es poder transmitir la luz en cada momento y ser portadores de una buena actuación en cada día, verle a la vida en cada momento un motivo de felicidad, y para eso hay que llenarse de amor, perdón y así enseñarles a los demás que la luz, como dice este texto, existe y es necesaria vivir con ella”. —</w:t>
                        </w:r>
                        <w:r w:rsidRPr="00A07473">
                          <w:rPr>
                            <w:rFonts w:ascii="Georgia" w:eastAsia="Times New Roman" w:hAnsi="Georgia" w:cs="Times New Roman"/>
                            <w:i/>
                            <w:iCs/>
                            <w:color w:val="333333"/>
                            <w:sz w:val="26"/>
                            <w:szCs w:val="26"/>
                            <w:lang w:eastAsia="es-CO"/>
                          </w:rPr>
                          <w:t xml:space="preserve">Luz Maria </w:t>
                        </w:r>
                        <w:proofErr w:type="spellStart"/>
                        <w:r w:rsidRPr="00A07473">
                          <w:rPr>
                            <w:rFonts w:ascii="Georgia" w:eastAsia="Times New Roman" w:hAnsi="Georgia" w:cs="Times New Roman"/>
                            <w:i/>
                            <w:iCs/>
                            <w:color w:val="333333"/>
                            <w:sz w:val="26"/>
                            <w:szCs w:val="26"/>
                            <w:lang w:eastAsia="es-CO"/>
                          </w:rPr>
                          <w:t>Court</w:t>
                        </w:r>
                        <w:proofErr w:type="spellEnd"/>
                        <w:r w:rsidRPr="00A07473">
                          <w:rPr>
                            <w:rFonts w:ascii="Georgia" w:eastAsia="Times New Roman" w:hAnsi="Georgia" w:cs="Times New Roman"/>
                            <w:i/>
                            <w:iCs/>
                            <w:color w:val="333333"/>
                            <w:sz w:val="26"/>
                            <w:szCs w:val="26"/>
                            <w:lang w:eastAsia="es-CO"/>
                          </w:rPr>
                          <w:t xml:space="preserve">, Caracas, Venezuela, en un </w:t>
                        </w:r>
                        <w:hyperlink r:id="rId76" w:history="1">
                          <w:r w:rsidRPr="00A07473">
                            <w:rPr>
                              <w:rFonts w:ascii="Georgia" w:eastAsia="Times New Roman" w:hAnsi="Georgia" w:cs="Times New Roman"/>
                              <w:i/>
                              <w:iCs/>
                              <w:color w:val="286ED0"/>
                              <w:sz w:val="26"/>
                              <w:szCs w:val="26"/>
                              <w:u w:val="single"/>
                              <w:lang w:eastAsia="es-CO"/>
                            </w:rPr>
                            <w:t>ensayo de opinión sobre encontrar alegría en un mundo en guerra</w:t>
                          </w:r>
                        </w:hyperlink>
                        <w:r w:rsidRPr="00A07473">
                          <w:rPr>
                            <w:rFonts w:ascii="Georgia" w:eastAsia="Times New Roman" w:hAnsi="Georgia" w:cs="Times New Roman"/>
                            <w:i/>
                            <w:iCs/>
                            <w:color w:val="333333"/>
                            <w:sz w:val="26"/>
                            <w:szCs w:val="26"/>
                            <w:lang w:eastAsia="es-CO"/>
                          </w:rPr>
                          <w:t>.</w:t>
                        </w:r>
                      </w:p>
                      <w:p w:rsidR="00A07473" w:rsidRPr="00A07473" w:rsidRDefault="00A07473" w:rsidP="00A07473">
                        <w:pPr>
                          <w:numPr>
                            <w:ilvl w:val="0"/>
                            <w:numId w:val="1"/>
                          </w:numPr>
                          <w:spacing w:after="150" w:line="413" w:lineRule="atLeast"/>
                          <w:rPr>
                            <w:rFonts w:ascii="Georgia" w:eastAsia="Times New Roman" w:hAnsi="Georgia" w:cs="Times New Roman"/>
                            <w:color w:val="333333"/>
                            <w:sz w:val="15"/>
                            <w:szCs w:val="15"/>
                            <w:lang w:eastAsia="es-CO"/>
                          </w:rPr>
                        </w:pPr>
                        <w:r w:rsidRPr="00A07473">
                          <w:rPr>
                            <w:rFonts w:ascii="Georgia" w:eastAsia="Times New Roman" w:hAnsi="Georgia" w:cs="Times New Roman"/>
                            <w:color w:val="333333"/>
                            <w:sz w:val="26"/>
                            <w:szCs w:val="26"/>
                            <w:lang w:eastAsia="es-CO"/>
                          </w:rPr>
                          <w:t xml:space="preserve">“He dejado el cigarrillo después de 20 años. Me siento feliz y renovado. El no fumar me alejó del alcohol. Ha sido mágico este cambio. Sí se puede. Solo se requiere amor propio”. </w:t>
                        </w:r>
                        <w:r w:rsidRPr="00A07473">
                          <w:rPr>
                            <w:rFonts w:ascii="Georgia" w:eastAsia="Times New Roman" w:hAnsi="Georgia" w:cs="Times New Roman"/>
                            <w:i/>
                            <w:iCs/>
                            <w:color w:val="333333"/>
                            <w:sz w:val="26"/>
                            <w:szCs w:val="26"/>
                            <w:lang w:eastAsia="es-CO"/>
                          </w:rPr>
                          <w:t xml:space="preserve">—Alex Velásquez, Bogotá, Colombia, en </w:t>
                        </w:r>
                        <w:hyperlink r:id="rId77" w:history="1">
                          <w:r w:rsidRPr="00A07473">
                            <w:rPr>
                              <w:rFonts w:ascii="Georgia" w:eastAsia="Times New Roman" w:hAnsi="Georgia" w:cs="Times New Roman"/>
                              <w:i/>
                              <w:iCs/>
                              <w:color w:val="286ED0"/>
                              <w:sz w:val="26"/>
                              <w:szCs w:val="26"/>
                              <w:u w:val="single"/>
                              <w:lang w:eastAsia="es-CO"/>
                            </w:rPr>
                            <w:t>nuestro ejercicio sobre lo mejor del año pasado</w:t>
                          </w:r>
                        </w:hyperlink>
                        <w:r w:rsidRPr="00A07473">
                          <w:rPr>
                            <w:rFonts w:ascii="Georgia" w:eastAsia="Times New Roman" w:hAnsi="Georgia" w:cs="Times New Roman"/>
                            <w:i/>
                            <w:iCs/>
                            <w:color w:val="333333"/>
                            <w:sz w:val="26"/>
                            <w:szCs w:val="26"/>
                            <w:lang w:eastAsia="es-CO"/>
                          </w:rPr>
                          <w:t>.</w:t>
                        </w:r>
                      </w:p>
                      <w:p w:rsidR="00A07473" w:rsidRPr="00A07473" w:rsidRDefault="00A07473" w:rsidP="00A07473">
                        <w:pPr>
                          <w:numPr>
                            <w:ilvl w:val="0"/>
                            <w:numId w:val="1"/>
                          </w:numPr>
                          <w:spacing w:after="150" w:line="413" w:lineRule="atLeast"/>
                          <w:rPr>
                            <w:rFonts w:ascii="Georgia" w:eastAsia="Times New Roman" w:hAnsi="Georgia" w:cs="Times New Roman"/>
                            <w:color w:val="333333"/>
                            <w:sz w:val="15"/>
                            <w:szCs w:val="15"/>
                            <w:lang w:eastAsia="es-CO"/>
                          </w:rPr>
                        </w:pPr>
                        <w:r w:rsidRPr="00A07473">
                          <w:rPr>
                            <w:rFonts w:ascii="Georgia" w:eastAsia="Times New Roman" w:hAnsi="Georgia" w:cs="Times New Roman"/>
                            <w:color w:val="333333"/>
                            <w:sz w:val="26"/>
                            <w:szCs w:val="26"/>
                            <w:lang w:eastAsia="es-CO"/>
                          </w:rPr>
                          <w:t xml:space="preserve">“Muy interesante para comenzar un nuevo año pensando en buscar un tiempo de bienestar mental y físico. En la loca carrera por la vida olvidamos que si no paramos un momento y respiramos, cerramos nuestros ojos, y solo escuchamos el sonido del silencio podemos explotar en cualquier momento. Gracias”. </w:t>
                        </w:r>
                        <w:r w:rsidRPr="00A07473">
                          <w:rPr>
                            <w:rFonts w:ascii="Georgia" w:eastAsia="Times New Roman" w:hAnsi="Georgia" w:cs="Times New Roman"/>
                            <w:i/>
                            <w:iCs/>
                            <w:color w:val="333333"/>
                            <w:sz w:val="26"/>
                            <w:szCs w:val="26"/>
                            <w:lang w:eastAsia="es-CO"/>
                          </w:rPr>
                          <w:t xml:space="preserve">— Aracelis de la Rosa, República Dominicana, </w:t>
                        </w:r>
                        <w:hyperlink r:id="rId78" w:history="1">
                          <w:r w:rsidRPr="00A07473">
                            <w:rPr>
                              <w:rFonts w:ascii="Georgia" w:eastAsia="Times New Roman" w:hAnsi="Georgia" w:cs="Times New Roman"/>
                              <w:i/>
                              <w:iCs/>
                              <w:color w:val="286ED0"/>
                              <w:sz w:val="26"/>
                              <w:szCs w:val="26"/>
                              <w:u w:val="single"/>
                              <w:lang w:eastAsia="es-CO"/>
                            </w:rPr>
                            <w:t>en el Desafío de la energía</w:t>
                          </w:r>
                        </w:hyperlink>
                        <w:r w:rsidRPr="00A07473">
                          <w:rPr>
                            <w:rFonts w:ascii="Georgia" w:eastAsia="Times New Roman" w:hAnsi="Georgia" w:cs="Times New Roman"/>
                            <w:i/>
                            <w:iCs/>
                            <w:color w:val="333333"/>
                            <w:sz w:val="26"/>
                            <w:szCs w:val="26"/>
                            <w:lang w:eastAsia="es-CO"/>
                          </w:rPr>
                          <w:t>.</w:t>
                        </w:r>
                      </w:p>
                    </w:tc>
                  </w:tr>
                </w:tbl>
                <w:p w:rsidR="00A07473" w:rsidRPr="00A07473" w:rsidRDefault="00A07473" w:rsidP="00A07473">
                  <w:pPr>
                    <w:spacing w:after="225" w:line="263" w:lineRule="atLeast"/>
                    <w:rPr>
                      <w:rFonts w:ascii="Georgia" w:eastAsia="Calibri" w:hAnsi="Georgia" w:cs="Times New Roman"/>
                      <w:color w:val="333333"/>
                      <w:sz w:val="21"/>
                      <w:szCs w:val="21"/>
                      <w:lang w:eastAsia="es-CO"/>
                    </w:rPr>
                  </w:pPr>
                  <w:r w:rsidRPr="00A07473">
                    <w:rPr>
                      <w:rFonts w:ascii="Georgia" w:eastAsia="Calibri" w:hAnsi="Georgia" w:cs="Times New Roman"/>
                      <w:color w:val="333333"/>
                      <w:sz w:val="21"/>
                      <w:szCs w:val="21"/>
                      <w:lang w:eastAsia="es-CO"/>
                    </w:rPr>
                    <w:t>—Patricia Nieto y Sabrina Duque producen y editan este boletín.</w:t>
                  </w:r>
                </w:p>
                <w:tbl>
                  <w:tblPr>
                    <w:tblW w:w="5000" w:type="pct"/>
                    <w:tblLook w:val="04A0" w:firstRow="1" w:lastRow="0" w:firstColumn="1" w:lastColumn="0" w:noHBand="0" w:noVBand="1"/>
                  </w:tblPr>
                  <w:tblGrid>
                    <w:gridCol w:w="9000"/>
                  </w:tblGrid>
                  <w:tr w:rsidR="00A07473" w:rsidRPr="00A07473">
                    <w:tc>
                      <w:tcPr>
                        <w:tcW w:w="0" w:type="auto"/>
                        <w:tcMar>
                          <w:top w:w="15" w:type="dxa"/>
                          <w:left w:w="15" w:type="dxa"/>
                          <w:bottom w:w="225" w:type="dxa"/>
                          <w:right w:w="15" w:type="dxa"/>
                        </w:tcMar>
                        <w:vAlign w:val="center"/>
                        <w:hideMark/>
                      </w:tcPr>
                      <w:p w:rsidR="00A07473" w:rsidRPr="00A07473" w:rsidRDefault="00A07473" w:rsidP="00A07473">
                        <w:pPr>
                          <w:spacing w:after="0" w:line="240" w:lineRule="auto"/>
                          <w:rPr>
                            <w:rFonts w:ascii="Georgia" w:eastAsia="Calibri" w:hAnsi="Georgia" w:cs="Times New Roman"/>
                            <w:color w:val="333333"/>
                            <w:sz w:val="21"/>
                            <w:szCs w:val="21"/>
                            <w:lang w:eastAsia="es-CO"/>
                          </w:rPr>
                        </w:pPr>
                      </w:p>
                    </w:tc>
                  </w:tr>
                  <w:tr w:rsidR="00A07473" w:rsidRPr="00A07473">
                    <w:tc>
                      <w:tcPr>
                        <w:tcW w:w="0" w:type="auto"/>
                        <w:tcBorders>
                          <w:top w:val="single" w:sz="6" w:space="0" w:color="DCDCDC"/>
                          <w:left w:val="nil"/>
                          <w:bottom w:val="nil"/>
                          <w:right w:val="nil"/>
                        </w:tcBorders>
                        <w:tcMar>
                          <w:top w:w="15" w:type="dxa"/>
                          <w:left w:w="15" w:type="dxa"/>
                          <w:bottom w:w="225" w:type="dxa"/>
                          <w:right w:w="1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225" w:line="263" w:lineRule="atLeast"/>
                    <w:rPr>
                      <w:rFonts w:ascii="Georgia" w:eastAsia="Calibri" w:hAnsi="Georgia" w:cs="Times New Roman"/>
                      <w:color w:val="333333"/>
                      <w:sz w:val="21"/>
                      <w:szCs w:val="21"/>
                      <w:lang w:eastAsia="es-CO"/>
                    </w:rPr>
                  </w:pPr>
                  <w:r w:rsidRPr="00A07473">
                    <w:rPr>
                      <w:rFonts w:ascii="Georgia" w:eastAsia="Calibri" w:hAnsi="Georgia" w:cs="Times New Roman"/>
                      <w:i/>
                      <w:iCs/>
                      <w:color w:val="333333"/>
                      <w:sz w:val="21"/>
                      <w:szCs w:val="21"/>
                      <w:lang w:eastAsia="es-CO"/>
                    </w:rPr>
                    <w:lastRenderedPageBreak/>
                    <w:t xml:space="preserve">Que tengas un fin de semana estupendo. Si te gustó este boletín, compártelo con tus amigos, colegas y seres queridos (y no tan queridos). Y por favor, </w:t>
                  </w:r>
                  <w:hyperlink r:id="rId79" w:history="1">
                    <w:r w:rsidRPr="00A07473">
                      <w:rPr>
                        <w:rFonts w:ascii="Georgia" w:eastAsia="Calibri" w:hAnsi="Georgia" w:cs="Times New Roman"/>
                        <w:i/>
                        <w:iCs/>
                        <w:color w:val="286ED0"/>
                        <w:sz w:val="21"/>
                        <w:szCs w:val="21"/>
                        <w:u w:val="single"/>
                        <w:lang w:eastAsia="es-CO"/>
                      </w:rPr>
                      <w:t>cuéntanos</w:t>
                    </w:r>
                  </w:hyperlink>
                  <w:r w:rsidRPr="00A07473">
                    <w:rPr>
                      <w:rFonts w:ascii="Georgia" w:eastAsia="Calibri" w:hAnsi="Georgia" w:cs="Times New Roman"/>
                      <w:i/>
                      <w:iCs/>
                      <w:color w:val="333333"/>
                      <w:sz w:val="21"/>
                      <w:szCs w:val="21"/>
                      <w:lang w:eastAsia="es-CO"/>
                    </w:rPr>
                    <w:t xml:space="preserve"> qué te parece.</w:t>
                  </w:r>
                </w:p>
                <w:tbl>
                  <w:tblPr>
                    <w:tblW w:w="5000" w:type="pct"/>
                    <w:tblCellMar>
                      <w:left w:w="0" w:type="dxa"/>
                      <w:right w:w="0" w:type="dxa"/>
                    </w:tblCellMar>
                    <w:tblLook w:val="04A0" w:firstRow="1" w:lastRow="0" w:firstColumn="1" w:lastColumn="0" w:noHBand="0" w:noVBand="1"/>
                  </w:tblPr>
                  <w:tblGrid>
                    <w:gridCol w:w="9000"/>
                  </w:tblGrid>
                  <w:tr w:rsidR="00A07473" w:rsidRPr="00A07473">
                    <w:tc>
                      <w:tcPr>
                        <w:tcW w:w="0" w:type="auto"/>
                        <w:tcMar>
                          <w:top w:w="15" w:type="dxa"/>
                          <w:left w:w="15" w:type="dxa"/>
                          <w:bottom w:w="15" w:type="dxa"/>
                          <w:right w:w="15" w:type="dxa"/>
                        </w:tcMar>
                        <w:vAlign w:val="center"/>
                        <w:hideMark/>
                      </w:tcPr>
                      <w:p w:rsidR="00A07473" w:rsidRPr="00A07473" w:rsidRDefault="00A07473" w:rsidP="00A07473">
                        <w:pPr>
                          <w:spacing w:after="0" w:line="240" w:lineRule="auto"/>
                          <w:rPr>
                            <w:rFonts w:ascii="Georgia" w:eastAsia="Calibri" w:hAnsi="Georgia" w:cs="Times New Roman"/>
                            <w:color w:val="333333"/>
                            <w:sz w:val="21"/>
                            <w:szCs w:val="21"/>
                            <w:lang w:eastAsia="es-CO"/>
                          </w:rPr>
                        </w:pPr>
                      </w:p>
                    </w:tc>
                  </w:tr>
                  <w:tr w:rsidR="00A07473" w:rsidRPr="00A07473">
                    <w:trPr>
                      <w:trHeight w:val="255"/>
                    </w:trPr>
                    <w:tc>
                      <w:tcPr>
                        <w:tcW w:w="0" w:type="auto"/>
                        <w:tcBorders>
                          <w:top w:val="single" w:sz="6" w:space="0" w:color="DCDCDC"/>
                          <w:left w:val="nil"/>
                          <w:bottom w:val="nil"/>
                          <w:right w:val="nil"/>
                        </w:tcBorders>
                        <w:tcMar>
                          <w:top w:w="15" w:type="dxa"/>
                          <w:left w:w="15" w:type="dxa"/>
                          <w:bottom w:w="15" w:type="dxa"/>
                          <w:right w:w="1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Mar>
                          <w:top w:w="15" w:type="dxa"/>
                          <w:left w:w="15" w:type="dxa"/>
                          <w:bottom w:w="15" w:type="dxa"/>
                          <w:right w:w="15" w:type="dxa"/>
                        </w:tcMar>
                        <w:vAlign w:val="center"/>
                        <w:hideMark/>
                      </w:tcPr>
                      <w:tbl>
                        <w:tblPr>
                          <w:tblW w:w="0" w:type="auto"/>
                          <w:tblLook w:val="04A0" w:firstRow="1" w:lastRow="0" w:firstColumn="1" w:lastColumn="0" w:noHBand="0" w:noVBand="1"/>
                        </w:tblPr>
                        <w:tblGrid>
                          <w:gridCol w:w="930"/>
                          <w:gridCol w:w="8040"/>
                        </w:tblGrid>
                        <w:tr w:rsidR="00A07473" w:rsidRPr="00A07473">
                          <w:trPr>
                            <w:trHeight w:val="990"/>
                          </w:trPr>
                          <w:tc>
                            <w:tcPr>
                              <w:tcW w:w="930" w:type="dxa"/>
                              <w:tcMar>
                                <w:top w:w="0" w:type="dxa"/>
                                <w:left w:w="0" w:type="dxa"/>
                                <w:bottom w:w="0" w:type="dxa"/>
                                <w:right w:w="0" w:type="dxa"/>
                              </w:tcMa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540C9811" wp14:editId="17831917">
                                    <wp:extent cx="590550" cy="590550"/>
                                    <wp:effectExtent l="0" t="0" r="0" b="0"/>
                                    <wp:docPr id="18" name="Imagen 18" descr="Una selección semanal de historias en español que no encontrarás en ningún otro sitio, con eñes y ac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na selección semanal de historias en español que no encontrarás en ningún otro sitio, con eñes y acento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0" w:type="auto"/>
                              <w:tcMar>
                                <w:top w:w="15" w:type="dxa"/>
                                <w:left w:w="240" w:type="dxa"/>
                                <w:bottom w:w="0" w:type="dxa"/>
                                <w:right w:w="0" w:type="dxa"/>
                              </w:tcMar>
                              <w:hideMark/>
                            </w:tcPr>
                            <w:p w:rsidR="00A07473" w:rsidRPr="00A07473" w:rsidRDefault="00A07473" w:rsidP="00A07473">
                              <w:pPr>
                                <w:spacing w:after="0" w:line="300" w:lineRule="atLeast"/>
                                <w:rPr>
                                  <w:rFonts w:ascii="Georgia" w:eastAsia="Calibri" w:hAnsi="Georgia" w:cs="Times New Roman"/>
                                  <w:b/>
                                  <w:bCs/>
                                  <w:i/>
                                  <w:iCs/>
                                  <w:color w:val="000000"/>
                                  <w:sz w:val="24"/>
                                  <w:szCs w:val="24"/>
                                  <w:lang w:eastAsia="es-CO"/>
                                </w:rPr>
                              </w:pPr>
                              <w:r w:rsidRPr="00A07473">
                                <w:rPr>
                                  <w:rFonts w:ascii="Georgia" w:eastAsia="Calibri" w:hAnsi="Georgia" w:cs="Times New Roman"/>
                                  <w:b/>
                                  <w:bCs/>
                                  <w:i/>
                                  <w:iCs/>
                                  <w:color w:val="000000"/>
                                  <w:sz w:val="24"/>
                                  <w:szCs w:val="24"/>
                                  <w:lang w:eastAsia="es-CO"/>
                                </w:rPr>
                                <w:t>El Times</w:t>
                              </w:r>
                            </w:p>
                            <w:p w:rsidR="00A07473" w:rsidRPr="00A07473" w:rsidRDefault="00A07473" w:rsidP="00A07473">
                              <w:pPr>
                                <w:spacing w:after="0" w:line="300" w:lineRule="atLeast"/>
                                <w:rPr>
                                  <w:rFonts w:ascii="Georgia" w:eastAsia="Calibri" w:hAnsi="Georgia" w:cs="Times New Roman"/>
                                  <w:i/>
                                  <w:iCs/>
                                  <w:color w:val="000000"/>
                                  <w:sz w:val="24"/>
                                  <w:szCs w:val="24"/>
                                  <w:lang w:eastAsia="es-CO"/>
                                </w:rPr>
                              </w:pPr>
                              <w:r w:rsidRPr="00A07473">
                                <w:rPr>
                                  <w:rFonts w:ascii="Georgia" w:eastAsia="Calibri" w:hAnsi="Georgia" w:cs="Times New Roman"/>
                                  <w:i/>
                                  <w:iCs/>
                                  <w:color w:val="000000"/>
                                  <w:sz w:val="24"/>
                                  <w:szCs w:val="24"/>
                                  <w:lang w:eastAsia="es-CO"/>
                                </w:rPr>
                                <w:t>Una selección semanal de historias en español que no encontrarás en ningún otro sitio, con eñes y acentos.</w:t>
                              </w:r>
                            </w:p>
                            <w:p w:rsidR="00A07473" w:rsidRPr="00A07473" w:rsidRDefault="00A07473" w:rsidP="00A07473">
                              <w:pPr>
                                <w:spacing w:after="0" w:line="240" w:lineRule="auto"/>
                                <w:rPr>
                                  <w:rFonts w:ascii="Times New Roman" w:eastAsia="Times New Roman" w:hAnsi="Times New Roman" w:cs="Times New Roman"/>
                                  <w:sz w:val="24"/>
                                  <w:szCs w:val="24"/>
                                  <w:lang w:eastAsia="es-CO"/>
                                </w:rPr>
                              </w:pPr>
                              <w:hyperlink r:id="rId81" w:history="1">
                                <w:r w:rsidRPr="00A07473">
                                  <w:rPr>
                                    <w:rFonts w:ascii="Georgia" w:eastAsia="Times New Roman" w:hAnsi="Georgia" w:cs="Times New Roman"/>
                                    <w:i/>
                                    <w:iCs/>
                                    <w:color w:val="286ED0"/>
                                    <w:sz w:val="24"/>
                                    <w:szCs w:val="24"/>
                                    <w:u w:val="single"/>
                                    <w:lang w:eastAsia="es-CO"/>
                                  </w:rPr>
                                  <w:t>Recíbelo en tu bandeja de entrada</w:t>
                                </w:r>
                              </w:hyperlink>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rPr>
                      <w:trHeight w:val="360"/>
                    </w:trPr>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0" w:line="240" w:lineRule="auto"/>
                    <w:rPr>
                      <w:rFonts w:ascii="Times New Roman" w:eastAsia="Times New Roman" w:hAnsi="Times New Roman" w:cs="Times New Roman"/>
                      <w:sz w:val="24"/>
                      <w:szCs w:val="24"/>
                      <w:lang w:eastAsia="es-CO"/>
                    </w:rPr>
                  </w:pPr>
                  <w:hyperlink w:anchor="a11y-skip-universal-0" w:history="1">
                    <w:proofErr w:type="spellStart"/>
                    <w:r w:rsidRPr="00A07473">
                      <w:rPr>
                        <w:rFonts w:ascii="Times New Roman" w:eastAsia="Times New Roman" w:hAnsi="Times New Roman" w:cs="Times New Roman"/>
                        <w:color w:val="0000FF"/>
                        <w:sz w:val="24"/>
                        <w:szCs w:val="24"/>
                        <w:u w:val="single"/>
                        <w:lang w:eastAsia="es-CO"/>
                      </w:rPr>
                      <w:t>Continue</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reading</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the</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main</w:t>
                    </w:r>
                    <w:proofErr w:type="spellEnd"/>
                    <w:r w:rsidRPr="00A07473">
                      <w:rPr>
                        <w:rFonts w:ascii="Times New Roman" w:eastAsia="Times New Roman" w:hAnsi="Times New Roman" w:cs="Times New Roman"/>
                        <w:color w:val="0000FF"/>
                        <w:sz w:val="24"/>
                        <w:szCs w:val="24"/>
                        <w:u w:val="single"/>
                        <w:lang w:eastAsia="es-CO"/>
                      </w:rPr>
                      <w:t xml:space="preserve"> </w:t>
                    </w:r>
                    <w:proofErr w:type="spellStart"/>
                    <w:r w:rsidRPr="00A07473">
                      <w:rPr>
                        <w:rFonts w:ascii="Times New Roman" w:eastAsia="Times New Roman" w:hAnsi="Times New Roman" w:cs="Times New Roman"/>
                        <w:color w:val="0000FF"/>
                        <w:sz w:val="24"/>
                        <w:szCs w:val="24"/>
                        <w:u w:val="single"/>
                        <w:lang w:eastAsia="es-CO"/>
                      </w:rPr>
                      <w:t>story</w:t>
                    </w:r>
                    <w:proofErr w:type="spellEnd"/>
                  </w:hyperlink>
                </w:p>
                <w:tbl>
                  <w:tblPr>
                    <w:tblW w:w="600" w:type="dxa"/>
                    <w:tblCellMar>
                      <w:left w:w="0" w:type="dxa"/>
                      <w:right w:w="0" w:type="dxa"/>
                    </w:tblCellMar>
                    <w:tblLook w:val="04A0" w:firstRow="1" w:lastRow="0" w:firstColumn="1" w:lastColumn="0" w:noHBand="0" w:noVBand="1"/>
                  </w:tblPr>
                  <w:tblGrid>
                    <w:gridCol w:w="2941"/>
                    <w:gridCol w:w="30"/>
                    <w:gridCol w:w="30"/>
                    <w:gridCol w:w="30"/>
                    <w:gridCol w:w="30"/>
                    <w:gridCol w:w="30"/>
                    <w:gridCol w:w="30"/>
                    <w:gridCol w:w="30"/>
                    <w:gridCol w:w="30"/>
                    <w:gridCol w:w="30"/>
                    <w:gridCol w:w="30"/>
                    <w:gridCol w:w="30"/>
                    <w:gridCol w:w="30"/>
                    <w:gridCol w:w="30"/>
                    <w:gridCol w:w="30"/>
                    <w:gridCol w:w="30"/>
                    <w:gridCol w:w="30"/>
                    <w:gridCol w:w="30"/>
                    <w:gridCol w:w="30"/>
                    <w:gridCol w:w="30"/>
                  </w:tblGrid>
                  <w:tr w:rsidR="00A07473" w:rsidRPr="00A07473">
                    <w:trPr>
                      <w:trHeight w:val="90"/>
                    </w:trPr>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0232B82B" wp14:editId="7EB60B81">
                              <wp:extent cx="19050" cy="57150"/>
                              <wp:effectExtent l="0" t="0" r="0" b="0"/>
                              <wp:docPr id="19" name="Imagen 19" descr="https://liveintent.newyorktimesinfo.com/imp?s=124580800&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iveintent.newyorktimesinfo.com/imp?s=124580800&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6ED003FD" wp14:editId="4C1B252D">
                              <wp:extent cx="19050" cy="57150"/>
                              <wp:effectExtent l="0" t="0" r="0" b="0"/>
                              <wp:docPr id="20" name="Imagen 20" descr="https://liveintent.newyorktimesinfo.com/imp?s=124580801&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iveintent.newyorktimesinfo.com/imp?s=124580801&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3D35EDDC" wp14:editId="3FACAB6C">
                              <wp:extent cx="19050" cy="57150"/>
                              <wp:effectExtent l="0" t="0" r="0" b="0"/>
                              <wp:docPr id="21" name="Imagen 21" descr="https://liveintent.newyorktimesinfo.com/imp?s=124580802&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iveintent.newyorktimesinfo.com/imp?s=124580802&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58F2DF85" wp14:editId="1360130C">
                              <wp:extent cx="19050" cy="57150"/>
                              <wp:effectExtent l="0" t="0" r="0" b="0"/>
                              <wp:docPr id="22" name="Imagen 22" descr="https://liveintent.newyorktimesinfo.com/imp?s=124580803&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iveintent.newyorktimesinfo.com/imp?s=124580803&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7875DFE8" wp14:editId="4F737724">
                              <wp:extent cx="19050" cy="57150"/>
                              <wp:effectExtent l="0" t="0" r="0" b="0"/>
                              <wp:docPr id="23" name="Imagen 23" descr="https://liveintent.newyorktimesinfo.com/imp?s=124580804&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iveintent.newyorktimesinfo.com/imp?s=124580804&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5D1BCB61" wp14:editId="387E2BE1">
                              <wp:extent cx="19050" cy="57150"/>
                              <wp:effectExtent l="0" t="0" r="0" b="0"/>
                              <wp:docPr id="24" name="Imagen 24" descr="https://liveintent.newyorktimesinfo.com/imp?s=124580805&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iveintent.newyorktimesinfo.com/imp?s=124580805&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0E562B12" wp14:editId="318184EF">
                              <wp:extent cx="19050" cy="57150"/>
                              <wp:effectExtent l="0" t="0" r="0" b="0"/>
                              <wp:docPr id="25" name="Imagen 25" descr="https://liveintent.newyorktimesinfo.com/imp?s=124580806&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iveintent.newyorktimesinfo.com/imp?s=124580806&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1ABF1B6C" wp14:editId="27E58B99">
                              <wp:extent cx="19050" cy="57150"/>
                              <wp:effectExtent l="0" t="0" r="0" b="0"/>
                              <wp:docPr id="26" name="Imagen 26" descr="https://liveintent.newyorktimesinfo.com/imp?s=124580807&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iveintent.newyorktimesinfo.com/imp?s=124580807&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308BB575" wp14:editId="7B52FF6A">
                              <wp:extent cx="19050" cy="57150"/>
                              <wp:effectExtent l="0" t="0" r="0" b="0"/>
                              <wp:docPr id="27" name="Imagen 27" descr="https://liveintent.newyorktimesinfo.com/imp?s=124580808&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iveintent.newyorktimesinfo.com/imp?s=124580808&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7ABD1E52" wp14:editId="57CE3730">
                              <wp:extent cx="19050" cy="57150"/>
                              <wp:effectExtent l="0" t="0" r="0" b="0"/>
                              <wp:docPr id="28" name="Imagen 28" descr="https://liveintent.newyorktimesinfo.com/imp?s=124580809&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iveintent.newyorktimesinfo.com/imp?s=124580809&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4441214E" wp14:editId="08B095CF">
                              <wp:extent cx="19050" cy="57150"/>
                              <wp:effectExtent l="0" t="0" r="0" b="0"/>
                              <wp:docPr id="29" name="Imagen 29" descr="https://liveintent.newyorktimesinfo.com/imp?s=124580810&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iveintent.newyorktimesinfo.com/imp?s=124580810&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11A78E5F" wp14:editId="5B3F4B02">
                              <wp:extent cx="19050" cy="57150"/>
                              <wp:effectExtent l="0" t="0" r="0" b="0"/>
                              <wp:docPr id="30" name="Imagen 30" descr="https://liveintent.newyorktimesinfo.com/imp?s=124580811&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iveintent.newyorktimesinfo.com/imp?s=124580811&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640D8E9A" wp14:editId="0535FCA4">
                              <wp:extent cx="19050" cy="57150"/>
                              <wp:effectExtent l="0" t="0" r="0" b="0"/>
                              <wp:docPr id="31" name="Imagen 31" descr="https://liveintent.newyorktimesinfo.com/imp?s=124580812&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iveintent.newyorktimesinfo.com/imp?s=124580812&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77249DB5" wp14:editId="5AEC3CA9">
                              <wp:extent cx="19050" cy="57150"/>
                              <wp:effectExtent l="0" t="0" r="0" b="0"/>
                              <wp:docPr id="32" name="Imagen 32" descr="https://liveintent.newyorktimesinfo.com/imp?s=124580813&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iveintent.newyorktimesinfo.com/imp?s=124580813&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52C31AF2" wp14:editId="7117DFFB">
                              <wp:extent cx="19050" cy="57150"/>
                              <wp:effectExtent l="0" t="0" r="0" b="0"/>
                              <wp:docPr id="33" name="Imagen 33" descr="https://liveintent.newyorktimesinfo.com/imp?s=124580814&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iveintent.newyorktimesinfo.com/imp?s=124580814&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21ED88DD" wp14:editId="192981A5">
                              <wp:extent cx="19050" cy="57150"/>
                              <wp:effectExtent l="0" t="0" r="0" b="0"/>
                              <wp:docPr id="34" name="Imagen 34" descr="https://liveintent.newyorktimesinfo.com/imp?s=124580815&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iveintent.newyorktimesinfo.com/imp?s=124580815&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30A83CAF" wp14:editId="72DBFD6C">
                              <wp:extent cx="19050" cy="57150"/>
                              <wp:effectExtent l="0" t="0" r="0" b="0"/>
                              <wp:docPr id="35" name="Imagen 35" descr="https://liveintent.newyorktimesinfo.com/imp?s=124580816&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iveintent.newyorktimesinfo.com/imp?s=124580816&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412CDA78" wp14:editId="6949AA40">
                              <wp:extent cx="19050" cy="57150"/>
                              <wp:effectExtent l="0" t="0" r="0" b="0"/>
                              <wp:docPr id="36" name="Imagen 36" descr="https://liveintent.newyorktimesinfo.com/imp?s=124580817&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iveintent.newyorktimesinfo.com/imp?s=124580817&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70C5FFB6" wp14:editId="71BC6595">
                              <wp:extent cx="19050" cy="57150"/>
                              <wp:effectExtent l="0" t="0" r="0" b="0"/>
                              <wp:docPr id="37" name="Imagen 37" descr="https://liveintent.newyorktimesinfo.com/imp?s=124580818&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iveintent.newyorktimesinfo.com/imp?s=124580818&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drawing>
                            <wp:inline distT="0" distB="0" distL="0" distR="0" wp14:anchorId="76EFEC50" wp14:editId="23345233">
                              <wp:extent cx="19050" cy="57150"/>
                              <wp:effectExtent l="0" t="0" r="0" b="0"/>
                              <wp:docPr id="38" name="Imagen 38" descr="https://liveintent.newyorktimesinfo.com/imp?s=124580819&amp;sz=2x1&amp;m=3e9e513873236bb5754d7c374147dc17&amp;p=BN_20240105&amp;l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iveintent.newyorktimesinfo.com/imp?s=124580819&amp;sz=2x1&amp;m=3e9e513873236bb5754d7c374147dc17&amp;p=BN_20240105&amp;li=B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 cy="57150"/>
                                      </a:xfrm>
                                      <a:prstGeom prst="rect">
                                        <a:avLst/>
                                      </a:prstGeom>
                                      <a:noFill/>
                                      <a:ln>
                                        <a:noFill/>
                                      </a:ln>
                                    </pic:spPr>
                                  </pic:pic>
                                </a:graphicData>
                              </a:graphic>
                            </wp:inline>
                          </w:drawing>
                        </w:r>
                      </w:p>
                    </w:tc>
                  </w:tr>
                  <w:tr w:rsidR="00A07473" w:rsidRPr="00A07473">
                    <w:trPr>
                      <w:trHeight w:val="225"/>
                    </w:trPr>
                    <w:tc>
                      <w:tcPr>
                        <w:tcW w:w="0" w:type="auto"/>
                        <w:tcMar>
                          <w:top w:w="15" w:type="dxa"/>
                          <w:left w:w="15" w:type="dxa"/>
                          <w:bottom w:w="15" w:type="dxa"/>
                          <w:right w:w="1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000000"/>
                          <w:left w:val="nil"/>
                          <w:bottom w:val="nil"/>
                          <w:right w:val="nil"/>
                        </w:tcBorders>
                        <w:tcMar>
                          <w:top w:w="180" w:type="dxa"/>
                          <w:left w:w="0" w:type="dxa"/>
                          <w:bottom w:w="180" w:type="dxa"/>
                          <w:right w:w="0" w:type="dxa"/>
                        </w:tcMar>
                        <w:vAlign w:val="center"/>
                        <w:hideMark/>
                      </w:tcPr>
                      <w:p w:rsidR="00A07473" w:rsidRPr="00A07473" w:rsidRDefault="00A07473" w:rsidP="00A07473">
                        <w:pPr>
                          <w:spacing w:after="105" w:line="225" w:lineRule="atLeast"/>
                          <w:rPr>
                            <w:rFonts w:ascii="Arial" w:eastAsia="Calibri" w:hAnsi="Arial" w:cs="Arial"/>
                            <w:color w:val="666666"/>
                            <w:sz w:val="18"/>
                            <w:szCs w:val="18"/>
                            <w:lang w:eastAsia="es-CO"/>
                          </w:rPr>
                        </w:pPr>
                        <w:r w:rsidRPr="00A07473">
                          <w:rPr>
                            <w:rFonts w:ascii="Arial" w:eastAsia="Calibri" w:hAnsi="Arial" w:cs="Arial"/>
                            <w:color w:val="666666"/>
                            <w:sz w:val="18"/>
                            <w:szCs w:val="18"/>
                            <w:lang w:eastAsia="es-CO"/>
                          </w:rPr>
                          <w:t xml:space="preserve">¿Necesitas ayuda? Consulta nuestra </w:t>
                        </w:r>
                        <w:hyperlink r:id="rId83" w:history="1">
                          <w:r w:rsidRPr="00A07473">
                            <w:rPr>
                              <w:rFonts w:ascii="Arial" w:eastAsia="Calibri" w:hAnsi="Arial" w:cs="Arial"/>
                              <w:color w:val="286ED0"/>
                              <w:sz w:val="18"/>
                              <w:szCs w:val="18"/>
                              <w:u w:val="single"/>
                              <w:lang w:eastAsia="es-CO"/>
                            </w:rPr>
                            <w:t>página de Ayuda</w:t>
                          </w:r>
                        </w:hyperlink>
                        <w:r w:rsidRPr="00A07473">
                          <w:rPr>
                            <w:rFonts w:ascii="Arial" w:eastAsia="Calibri" w:hAnsi="Arial" w:cs="Arial"/>
                            <w:color w:val="666666"/>
                            <w:sz w:val="18"/>
                            <w:szCs w:val="18"/>
                            <w:lang w:eastAsia="es-CO"/>
                          </w:rPr>
                          <w:t xml:space="preserve"> para el boletín o </w:t>
                        </w:r>
                        <w:hyperlink r:id="rId84" w:history="1">
                          <w:r w:rsidRPr="00A07473">
                            <w:rPr>
                              <w:rFonts w:ascii="Arial" w:eastAsia="Calibri" w:hAnsi="Arial" w:cs="Arial"/>
                              <w:color w:val="286ED0"/>
                              <w:sz w:val="18"/>
                              <w:szCs w:val="18"/>
                              <w:u w:val="single"/>
                              <w:lang w:eastAsia="es-CO"/>
                            </w:rPr>
                            <w:t>contáctanos</w:t>
                          </w:r>
                        </w:hyperlink>
                        <w:r w:rsidRPr="00A07473">
                          <w:rPr>
                            <w:rFonts w:ascii="Arial" w:eastAsia="Calibri" w:hAnsi="Arial" w:cs="Arial"/>
                            <w:color w:val="666666"/>
                            <w:sz w:val="18"/>
                            <w:szCs w:val="18"/>
                            <w:lang w:eastAsia="es-CO"/>
                          </w:rPr>
                          <w:t>.</w:t>
                        </w:r>
                      </w:p>
                      <w:p w:rsidR="00A07473" w:rsidRPr="00A07473" w:rsidRDefault="00A07473" w:rsidP="00A07473">
                        <w:pPr>
                          <w:spacing w:after="105" w:line="225" w:lineRule="atLeast"/>
                          <w:rPr>
                            <w:rFonts w:ascii="Arial" w:eastAsia="Calibri" w:hAnsi="Arial" w:cs="Arial"/>
                            <w:color w:val="666666"/>
                            <w:sz w:val="18"/>
                            <w:szCs w:val="18"/>
                            <w:lang w:eastAsia="es-CO"/>
                          </w:rPr>
                        </w:pPr>
                        <w:r w:rsidRPr="00A07473">
                          <w:rPr>
                            <w:rFonts w:ascii="Arial" w:eastAsia="Calibri" w:hAnsi="Arial" w:cs="Arial"/>
                            <w:color w:val="666666"/>
                            <w:sz w:val="18"/>
                            <w:szCs w:val="18"/>
                            <w:lang w:eastAsia="es-CO"/>
                          </w:rPr>
                          <w:t>Recibiste este correo electrónico porque te registraste en el boletín El Times de The New York Times.</w:t>
                        </w:r>
                      </w:p>
                      <w:p w:rsidR="00A07473" w:rsidRPr="00A07473" w:rsidRDefault="00A07473" w:rsidP="00A07473">
                        <w:pPr>
                          <w:spacing w:after="105" w:line="225" w:lineRule="atLeast"/>
                          <w:rPr>
                            <w:rFonts w:ascii="Arial" w:eastAsia="Calibri" w:hAnsi="Arial" w:cs="Arial"/>
                            <w:color w:val="666666"/>
                            <w:sz w:val="18"/>
                            <w:szCs w:val="18"/>
                            <w:lang w:eastAsia="es-CO"/>
                          </w:rPr>
                        </w:pPr>
                        <w:r w:rsidRPr="00A07473">
                          <w:rPr>
                            <w:rFonts w:ascii="Arial" w:eastAsia="Calibri" w:hAnsi="Arial" w:cs="Arial"/>
                            <w:color w:val="666666"/>
                            <w:sz w:val="18"/>
                            <w:szCs w:val="18"/>
                            <w:lang w:eastAsia="es-CO"/>
                          </w:rPr>
                          <w:t xml:space="preserve">Si quieres dejar de recibir El Times, </w:t>
                        </w:r>
                        <w:hyperlink r:id="rId85" w:history="1">
                          <w:r w:rsidRPr="00A07473">
                            <w:rPr>
                              <w:rFonts w:ascii="Arial" w:eastAsia="Calibri" w:hAnsi="Arial" w:cs="Arial"/>
                              <w:color w:val="286ED0"/>
                              <w:sz w:val="18"/>
                              <w:szCs w:val="18"/>
                              <w:u w:val="single"/>
                              <w:lang w:eastAsia="es-CO"/>
                            </w:rPr>
                            <w:t>cancela tu suscripción</w:t>
                          </w:r>
                        </w:hyperlink>
                        <w:r w:rsidRPr="00A07473">
                          <w:rPr>
                            <w:rFonts w:ascii="Arial" w:eastAsia="Calibri" w:hAnsi="Arial" w:cs="Arial"/>
                            <w:color w:val="666666"/>
                            <w:sz w:val="18"/>
                            <w:szCs w:val="18"/>
                            <w:lang w:eastAsia="es-CO"/>
                          </w:rPr>
                          <w:t xml:space="preserve">. Para dejar de recibir otros mensajes promocionales de The New York Times, </w:t>
                        </w:r>
                        <w:hyperlink r:id="rId86" w:history="1">
                          <w:r w:rsidRPr="00A07473">
                            <w:rPr>
                              <w:rFonts w:ascii="Arial" w:eastAsia="Calibri" w:hAnsi="Arial" w:cs="Arial"/>
                              <w:color w:val="286ED0"/>
                              <w:sz w:val="18"/>
                              <w:szCs w:val="18"/>
                              <w:u w:val="single"/>
                              <w:lang w:eastAsia="es-CO"/>
                            </w:rPr>
                            <w:t>administra tus preferencias de correo electrónico</w:t>
                          </w:r>
                        </w:hyperlink>
                        <w:r w:rsidRPr="00A07473">
                          <w:rPr>
                            <w:rFonts w:ascii="Arial" w:eastAsia="Calibri" w:hAnsi="Arial" w:cs="Arial"/>
                            <w:color w:val="666666"/>
                            <w:sz w:val="18"/>
                            <w:szCs w:val="18"/>
                            <w:lang w:eastAsia="es-CO"/>
                          </w:rPr>
                          <w:t xml:space="preserve">. Para no recibir las actualizaciones y ofertas enviados por The </w:t>
                        </w:r>
                        <w:proofErr w:type="spellStart"/>
                        <w:r w:rsidRPr="00A07473">
                          <w:rPr>
                            <w:rFonts w:ascii="Arial" w:eastAsia="Calibri" w:hAnsi="Arial" w:cs="Arial"/>
                            <w:color w:val="666666"/>
                            <w:sz w:val="18"/>
                            <w:szCs w:val="18"/>
                            <w:lang w:eastAsia="es-CO"/>
                          </w:rPr>
                          <w:t>Athletic</w:t>
                        </w:r>
                        <w:proofErr w:type="spellEnd"/>
                        <w:r w:rsidRPr="00A07473">
                          <w:rPr>
                            <w:rFonts w:ascii="Arial" w:eastAsia="Calibri" w:hAnsi="Arial" w:cs="Arial"/>
                            <w:color w:val="666666"/>
                            <w:sz w:val="18"/>
                            <w:szCs w:val="18"/>
                            <w:lang w:eastAsia="es-CO"/>
                          </w:rPr>
                          <w:t xml:space="preserve">, </w:t>
                        </w:r>
                        <w:hyperlink r:id="rId87" w:history="1">
                          <w:r w:rsidRPr="00A07473">
                            <w:rPr>
                              <w:rFonts w:ascii="Arial" w:eastAsia="Calibri" w:hAnsi="Arial" w:cs="Arial"/>
                              <w:color w:val="286ED0"/>
                              <w:sz w:val="18"/>
                              <w:szCs w:val="18"/>
                              <w:u w:val="single"/>
                              <w:lang w:eastAsia="es-CO"/>
                            </w:rPr>
                            <w:t>envía una solicitud</w:t>
                          </w:r>
                        </w:hyperlink>
                        <w:r w:rsidRPr="00A07473">
                          <w:rPr>
                            <w:rFonts w:ascii="Arial" w:eastAsia="Calibri" w:hAnsi="Arial" w:cs="Arial"/>
                            <w:color w:val="666666"/>
                            <w:sz w:val="18"/>
                            <w:szCs w:val="18"/>
                            <w:lang w:eastAsia="es-CO"/>
                          </w:rPr>
                          <w:t>.</w:t>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150" w:type="dxa"/>
                          <w:left w:w="0" w:type="dxa"/>
                          <w:bottom w:w="150" w:type="dxa"/>
                          <w:right w:w="0" w:type="dxa"/>
                        </w:tcMar>
                        <w:vAlign w:val="center"/>
                        <w:hideMark/>
                      </w:tcPr>
                      <w:p w:rsidR="00A07473" w:rsidRPr="00A07473" w:rsidRDefault="00A07473" w:rsidP="00A07473">
                        <w:pPr>
                          <w:spacing w:after="0" w:line="225" w:lineRule="atLeast"/>
                          <w:rPr>
                            <w:rFonts w:ascii="Arial" w:eastAsia="Calibri" w:hAnsi="Arial" w:cs="Arial"/>
                            <w:color w:val="666666"/>
                            <w:sz w:val="18"/>
                            <w:szCs w:val="18"/>
                            <w:lang w:eastAsia="es-CO"/>
                          </w:rPr>
                        </w:pPr>
                        <w:hyperlink r:id="rId88" w:history="1">
                          <w:r w:rsidRPr="00A07473">
                            <w:rPr>
                              <w:rFonts w:ascii="Arial" w:eastAsia="Calibri" w:hAnsi="Arial" w:cs="Arial"/>
                              <w:color w:val="286ED0"/>
                              <w:sz w:val="18"/>
                              <w:szCs w:val="18"/>
                              <w:u w:val="single"/>
                              <w:lang w:eastAsia="es-CO"/>
                            </w:rPr>
                            <w:t>Suscríbete al NYT</w:t>
                          </w:r>
                        </w:hyperlink>
                        <w:hyperlink r:id="rId89" w:history="1">
                          <w:r w:rsidRPr="00A07473">
                            <w:rPr>
                              <w:rFonts w:ascii="Arial" w:eastAsia="Calibri" w:hAnsi="Arial" w:cs="Arial"/>
                              <w:vanish/>
                              <w:color w:val="286ED0"/>
                              <w:sz w:val="18"/>
                              <w:szCs w:val="18"/>
                              <w:u w:val="single"/>
                              <w:lang w:eastAsia="es-CO"/>
                            </w:rPr>
                            <w:t>Descarga la app de The New York Times</w:t>
                          </w:r>
                        </w:hyperlink>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135" w:type="dxa"/>
                          <w:left w:w="0" w:type="dxa"/>
                          <w:bottom w:w="120" w:type="dxa"/>
                          <w:right w:w="0" w:type="dxa"/>
                        </w:tcMar>
                        <w:vAlign w:val="center"/>
                        <w:hideMark/>
                      </w:tcPr>
                      <w:tbl>
                        <w:tblPr>
                          <w:tblW w:w="0" w:type="auto"/>
                          <w:tblLook w:val="04A0" w:firstRow="1" w:lastRow="0" w:firstColumn="1" w:lastColumn="0" w:noHBand="0" w:noVBand="1"/>
                        </w:tblPr>
                        <w:tblGrid>
                          <w:gridCol w:w="1051"/>
                          <w:gridCol w:w="630"/>
                          <w:gridCol w:w="630"/>
                          <w:gridCol w:w="630"/>
                        </w:tblGrid>
                        <w:tr w:rsidR="00A07473" w:rsidRPr="00A07473">
                          <w:tc>
                            <w:tcPr>
                              <w:tcW w:w="0" w:type="auto"/>
                              <w:tcMar>
                                <w:top w:w="15" w:type="dxa"/>
                                <w:left w:w="15" w:type="dxa"/>
                                <w:bottom w:w="15" w:type="dxa"/>
                                <w:right w:w="225" w:type="dxa"/>
                              </w:tcMar>
                              <w:vAlign w:val="center"/>
                              <w:hideMark/>
                            </w:tcPr>
                            <w:p w:rsidR="00A07473" w:rsidRPr="00A07473" w:rsidRDefault="00A07473" w:rsidP="00A07473">
                              <w:pPr>
                                <w:spacing w:after="0" w:line="225" w:lineRule="atLeast"/>
                                <w:rPr>
                                  <w:rFonts w:ascii="Arial" w:eastAsia="Calibri" w:hAnsi="Arial" w:cs="Arial"/>
                                  <w:color w:val="666666"/>
                                  <w:sz w:val="18"/>
                                  <w:szCs w:val="18"/>
                                  <w:lang w:eastAsia="es-CO"/>
                                </w:rPr>
                              </w:pPr>
                              <w:r w:rsidRPr="00A07473">
                                <w:rPr>
                                  <w:rFonts w:ascii="Arial" w:eastAsia="Calibri" w:hAnsi="Arial" w:cs="Arial"/>
                                  <w:color w:val="666666"/>
                                  <w:sz w:val="18"/>
                                  <w:szCs w:val="18"/>
                                  <w:lang w:eastAsia="es-CO"/>
                                </w:rPr>
                                <w:t>Síguenos:</w:t>
                              </w:r>
                            </w:p>
                          </w:tc>
                          <w:tc>
                            <w:tcPr>
                              <w:tcW w:w="0" w:type="auto"/>
                              <w:tcMar>
                                <w:top w:w="15" w:type="dxa"/>
                                <w:left w:w="15" w:type="dxa"/>
                                <w:bottom w:w="15" w:type="dxa"/>
                                <w:right w:w="22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FF"/>
                                  <w:sz w:val="24"/>
                                  <w:szCs w:val="24"/>
                                  <w:lang w:eastAsia="es-CO"/>
                                </w:rPr>
                                <w:drawing>
                                  <wp:inline distT="0" distB="0" distL="0" distR="0" wp14:anchorId="6D49BB5C" wp14:editId="5FC96C9D">
                                    <wp:extent cx="238125" cy="238125"/>
                                    <wp:effectExtent l="0" t="0" r="9525" b="9525"/>
                                    <wp:docPr id="39" name="Imagen 39" descr="facebook">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cebook"/>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tcMar>
                                <w:top w:w="15" w:type="dxa"/>
                                <w:left w:w="15" w:type="dxa"/>
                                <w:bottom w:w="15" w:type="dxa"/>
                                <w:right w:w="22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FF"/>
                                  <w:sz w:val="24"/>
                                  <w:szCs w:val="24"/>
                                  <w:lang w:eastAsia="es-CO"/>
                                </w:rPr>
                                <w:drawing>
                                  <wp:inline distT="0" distB="0" distL="0" distR="0" wp14:anchorId="40A5B3D4" wp14:editId="75C052E7">
                                    <wp:extent cx="238125" cy="238125"/>
                                    <wp:effectExtent l="0" t="0" r="9525" b="9525"/>
                                    <wp:docPr id="40" name="Imagen 40" descr="twitte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witt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tcMar>
                                <w:top w:w="15" w:type="dxa"/>
                                <w:left w:w="15" w:type="dxa"/>
                                <w:bottom w:w="15" w:type="dxa"/>
                                <w:right w:w="225" w:type="dxa"/>
                              </w:tcMar>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0000FF"/>
                                  <w:sz w:val="24"/>
                                  <w:szCs w:val="24"/>
                                  <w:lang w:eastAsia="es-CO"/>
                                </w:rPr>
                                <w:drawing>
                                  <wp:inline distT="0" distB="0" distL="0" distR="0" wp14:anchorId="2FF0AC26" wp14:editId="3C04BB56">
                                    <wp:extent cx="238125" cy="238125"/>
                                    <wp:effectExtent l="0" t="0" r="9525" b="9525"/>
                                    <wp:docPr id="41" name="Imagen 41" descr="instagram">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nstagra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150" w:type="dxa"/>
                          <w:left w:w="0" w:type="dxa"/>
                          <w:bottom w:w="150" w:type="dxa"/>
                          <w:right w:w="0" w:type="dxa"/>
                        </w:tcMar>
                        <w:vAlign w:val="center"/>
                        <w:hideMark/>
                      </w:tcPr>
                      <w:p w:rsidR="00A07473" w:rsidRPr="00A07473" w:rsidRDefault="00A07473" w:rsidP="00A07473">
                        <w:pPr>
                          <w:spacing w:after="0" w:line="300" w:lineRule="atLeast"/>
                          <w:rPr>
                            <w:rFonts w:ascii="Arial" w:eastAsia="Calibri" w:hAnsi="Arial" w:cs="Arial"/>
                            <w:color w:val="666666"/>
                            <w:sz w:val="18"/>
                            <w:szCs w:val="18"/>
                            <w:lang w:eastAsia="es-CO"/>
                          </w:rPr>
                        </w:pPr>
                        <w:hyperlink r:id="rId96" w:history="1">
                          <w:r w:rsidRPr="00A07473">
                            <w:rPr>
                              <w:rFonts w:ascii="Arial" w:eastAsia="Calibri" w:hAnsi="Arial" w:cs="Arial"/>
                              <w:color w:val="286ED0"/>
                              <w:sz w:val="18"/>
                              <w:szCs w:val="18"/>
                              <w:u w:val="single"/>
                              <w:lang w:eastAsia="es-CO"/>
                            </w:rPr>
                            <w:t xml:space="preserve">Cambia tu correo </w:t>
                          </w:r>
                          <w:proofErr w:type="spellStart"/>
                          <w:r w:rsidRPr="00A07473">
                            <w:rPr>
                              <w:rFonts w:ascii="Arial" w:eastAsia="Calibri" w:hAnsi="Arial" w:cs="Arial"/>
                              <w:color w:val="286ED0"/>
                              <w:sz w:val="18"/>
                              <w:szCs w:val="18"/>
                              <w:u w:val="single"/>
                              <w:lang w:eastAsia="es-CO"/>
                            </w:rPr>
                            <w:t>electrónico</w:t>
                          </w:r>
                        </w:hyperlink>
                        <w:hyperlink r:id="rId97" w:history="1">
                          <w:r w:rsidRPr="00A07473">
                            <w:rPr>
                              <w:rFonts w:ascii="Arial" w:eastAsia="Calibri" w:hAnsi="Arial" w:cs="Arial"/>
                              <w:color w:val="286ED0"/>
                              <w:sz w:val="18"/>
                              <w:szCs w:val="18"/>
                              <w:u w:val="single"/>
                              <w:lang w:eastAsia="es-CO"/>
                            </w:rPr>
                            <w:t>Política</w:t>
                          </w:r>
                          <w:proofErr w:type="spellEnd"/>
                          <w:r w:rsidRPr="00A07473">
                            <w:rPr>
                              <w:rFonts w:ascii="Arial" w:eastAsia="Calibri" w:hAnsi="Arial" w:cs="Arial"/>
                              <w:color w:val="286ED0"/>
                              <w:sz w:val="18"/>
                              <w:szCs w:val="18"/>
                              <w:u w:val="single"/>
                              <w:lang w:eastAsia="es-CO"/>
                            </w:rPr>
                            <w:t xml:space="preserve"> de </w:t>
                          </w:r>
                          <w:proofErr w:type="spellStart"/>
                          <w:r w:rsidRPr="00A07473">
                            <w:rPr>
                              <w:rFonts w:ascii="Arial" w:eastAsia="Calibri" w:hAnsi="Arial" w:cs="Arial"/>
                              <w:color w:val="286ED0"/>
                              <w:sz w:val="18"/>
                              <w:szCs w:val="18"/>
                              <w:u w:val="single"/>
                              <w:lang w:eastAsia="es-CO"/>
                            </w:rPr>
                            <w:t>privacidad</w:t>
                          </w:r>
                        </w:hyperlink>
                        <w:hyperlink r:id="rId98" w:history="1">
                          <w:r w:rsidRPr="00A07473">
                            <w:rPr>
                              <w:rFonts w:ascii="Arial" w:eastAsia="Calibri" w:hAnsi="Arial" w:cs="Arial"/>
                              <w:color w:val="286ED0"/>
                              <w:sz w:val="18"/>
                              <w:szCs w:val="18"/>
                              <w:u w:val="single"/>
                              <w:lang w:eastAsia="es-CO"/>
                            </w:rPr>
                            <w:t>Contáctanos</w:t>
                          </w:r>
                        </w:hyperlink>
                        <w:hyperlink r:id="rId99" w:history="1">
                          <w:r w:rsidRPr="00A07473">
                            <w:rPr>
                              <w:rFonts w:ascii="Arial" w:eastAsia="Calibri" w:hAnsi="Arial" w:cs="Arial"/>
                              <w:color w:val="286ED0"/>
                              <w:sz w:val="18"/>
                              <w:szCs w:val="18"/>
                              <w:u w:val="single"/>
                              <w:lang w:eastAsia="es-CO"/>
                            </w:rPr>
                            <w:t>Avisos</w:t>
                          </w:r>
                          <w:proofErr w:type="spellEnd"/>
                          <w:r w:rsidRPr="00A07473">
                            <w:rPr>
                              <w:rFonts w:ascii="Arial" w:eastAsia="Calibri" w:hAnsi="Arial" w:cs="Arial"/>
                              <w:color w:val="286ED0"/>
                              <w:sz w:val="18"/>
                              <w:szCs w:val="18"/>
                              <w:u w:val="single"/>
                              <w:lang w:eastAsia="es-CO"/>
                            </w:rPr>
                            <w:t xml:space="preserve"> para California</w:t>
                          </w:r>
                        </w:hyperlink>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75" w:type="dxa"/>
                          <w:left w:w="0" w:type="dxa"/>
                          <w:bottom w:w="105" w:type="dxa"/>
                          <w:right w:w="0" w:type="dxa"/>
                        </w:tcMar>
                        <w:vAlign w:val="center"/>
                        <w:hideMark/>
                      </w:tcPr>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color w:val="666666"/>
                            <w:sz w:val="24"/>
                            <w:szCs w:val="24"/>
                            <w:lang w:eastAsia="es-CO"/>
                          </w:rPr>
                          <w:drawing>
                            <wp:inline distT="0" distB="0" distL="0" distR="0" wp14:anchorId="3F09095E" wp14:editId="3B672697">
                              <wp:extent cx="1428750" cy="104775"/>
                              <wp:effectExtent l="0" t="0" r="0" b="9525"/>
                              <wp:docPr id="42" name="Imagen 42" descr="LiveIntent Log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iveIntent Log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8750" cy="104775"/>
                                      </a:xfrm>
                                      <a:prstGeom prst="rect">
                                        <a:avLst/>
                                      </a:prstGeom>
                                      <a:noFill/>
                                      <a:ln>
                                        <a:noFill/>
                                      </a:ln>
                                    </pic:spPr>
                                  </pic:pic>
                                </a:graphicData>
                              </a:graphic>
                            </wp:inline>
                          </w:drawing>
                        </w:r>
                        <w:r w:rsidRPr="00A07473">
                          <w:rPr>
                            <w:rFonts w:ascii="Times New Roman" w:eastAsia="Times New Roman" w:hAnsi="Times New Roman" w:cs="Times New Roman"/>
                            <w:noProof/>
                            <w:color w:val="666666"/>
                            <w:sz w:val="24"/>
                            <w:szCs w:val="24"/>
                            <w:lang w:eastAsia="es-CO"/>
                          </w:rPr>
                          <w:drawing>
                            <wp:inline distT="0" distB="0" distL="0" distR="0" wp14:anchorId="58B933A3" wp14:editId="02889AC8">
                              <wp:extent cx="666750" cy="152400"/>
                              <wp:effectExtent l="0" t="0" r="0" b="0"/>
                              <wp:docPr id="43" name="Imagen 43" descr="AdChoices Log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dChoices Log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r w:rsidR="00A07473" w:rsidRPr="00A07473">
                    <w:tc>
                      <w:tcPr>
                        <w:tcW w:w="0" w:type="auto"/>
                        <w:tcBorders>
                          <w:top w:val="single" w:sz="6" w:space="0" w:color="DCDCDC"/>
                          <w:left w:val="nil"/>
                          <w:bottom w:val="nil"/>
                          <w:right w:val="nil"/>
                        </w:tcBorders>
                        <w:tcMar>
                          <w:top w:w="150" w:type="dxa"/>
                          <w:left w:w="0" w:type="dxa"/>
                          <w:bottom w:w="450" w:type="dxa"/>
                          <w:right w:w="0" w:type="dxa"/>
                        </w:tcMar>
                        <w:vAlign w:val="center"/>
                        <w:hideMark/>
                      </w:tcPr>
                      <w:p w:rsidR="00A07473" w:rsidRPr="00A07473" w:rsidRDefault="00A07473" w:rsidP="00A07473">
                        <w:pPr>
                          <w:spacing w:after="0" w:line="225" w:lineRule="atLeast"/>
                          <w:rPr>
                            <w:rFonts w:ascii="Arial" w:eastAsia="Calibri" w:hAnsi="Arial" w:cs="Arial"/>
                            <w:color w:val="999999"/>
                            <w:sz w:val="18"/>
                            <w:szCs w:val="18"/>
                            <w:lang w:eastAsia="es-CO"/>
                          </w:rPr>
                        </w:pPr>
                        <w:r w:rsidRPr="00A07473">
                          <w:rPr>
                            <w:rFonts w:ascii="Arial" w:eastAsia="Calibri" w:hAnsi="Arial" w:cs="Arial"/>
                            <w:color w:val="999999"/>
                            <w:sz w:val="18"/>
                            <w:szCs w:val="18"/>
                            <w:lang w:eastAsia="es-CO"/>
                          </w:rPr>
                          <w:t xml:space="preserve">The New York Times Company. 620 </w:t>
                        </w:r>
                        <w:proofErr w:type="spellStart"/>
                        <w:r w:rsidRPr="00A07473">
                          <w:rPr>
                            <w:rFonts w:ascii="Arial" w:eastAsia="Calibri" w:hAnsi="Arial" w:cs="Arial"/>
                            <w:color w:val="999999"/>
                            <w:sz w:val="18"/>
                            <w:szCs w:val="18"/>
                            <w:lang w:eastAsia="es-CO"/>
                          </w:rPr>
                          <w:t>Eighth</w:t>
                        </w:r>
                        <w:proofErr w:type="spellEnd"/>
                        <w:r w:rsidRPr="00A07473">
                          <w:rPr>
                            <w:rFonts w:ascii="Arial" w:eastAsia="Calibri" w:hAnsi="Arial" w:cs="Arial"/>
                            <w:color w:val="999999"/>
                            <w:sz w:val="18"/>
                            <w:szCs w:val="18"/>
                            <w:lang w:eastAsia="es-CO"/>
                          </w:rPr>
                          <w:t xml:space="preserve"> </w:t>
                        </w:r>
                        <w:proofErr w:type="spellStart"/>
                        <w:r w:rsidRPr="00A07473">
                          <w:rPr>
                            <w:rFonts w:ascii="Arial" w:eastAsia="Calibri" w:hAnsi="Arial" w:cs="Arial"/>
                            <w:color w:val="999999"/>
                            <w:sz w:val="18"/>
                            <w:szCs w:val="18"/>
                            <w:lang w:eastAsia="es-CO"/>
                          </w:rPr>
                          <w:t>Avenue</w:t>
                        </w:r>
                        <w:proofErr w:type="spellEnd"/>
                        <w:r w:rsidRPr="00A07473">
                          <w:rPr>
                            <w:rFonts w:ascii="Arial" w:eastAsia="Calibri" w:hAnsi="Arial" w:cs="Arial"/>
                            <w:color w:val="999999"/>
                            <w:sz w:val="18"/>
                            <w:szCs w:val="18"/>
                            <w:lang w:eastAsia="es-CO"/>
                          </w:rPr>
                          <w:t xml:space="preserve"> New York, NY 10018</w:t>
                        </w: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c>
                      <w:tcPr>
                        <w:tcW w:w="0" w:type="auto"/>
                        <w:vAlign w:val="center"/>
                        <w:hideMark/>
                      </w:tcPr>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0" w:line="240" w:lineRule="auto"/>
              <w:rPr>
                <w:rFonts w:ascii="Times New Roman" w:eastAsia="Times New Roman" w:hAnsi="Times New Roman" w:cs="Times New Roman"/>
                <w:sz w:val="20"/>
                <w:szCs w:val="20"/>
                <w:lang w:eastAsia="es-CO"/>
              </w:rPr>
            </w:pPr>
          </w:p>
        </w:tc>
      </w:tr>
    </w:tbl>
    <w:p w:rsidR="00A07473" w:rsidRPr="00A07473" w:rsidRDefault="00A07473" w:rsidP="00A07473">
      <w:pPr>
        <w:spacing w:after="0" w:line="240" w:lineRule="auto"/>
        <w:rPr>
          <w:rFonts w:ascii="Times New Roman" w:eastAsia="Times New Roman" w:hAnsi="Times New Roman" w:cs="Times New Roman"/>
          <w:sz w:val="24"/>
          <w:szCs w:val="24"/>
          <w:lang w:eastAsia="es-CO"/>
        </w:rPr>
      </w:pPr>
      <w:r w:rsidRPr="00A07473">
        <w:rPr>
          <w:rFonts w:ascii="Times New Roman" w:eastAsia="Times New Roman" w:hAnsi="Times New Roman" w:cs="Times New Roman"/>
          <w:noProof/>
          <w:sz w:val="24"/>
          <w:szCs w:val="24"/>
          <w:lang w:eastAsia="es-CO"/>
        </w:rPr>
        <w:lastRenderedPageBreak/>
        <w:drawing>
          <wp:inline distT="0" distB="0" distL="0" distR="0" wp14:anchorId="53FEE1E9" wp14:editId="1DBE52CB">
            <wp:extent cx="9525" cy="9525"/>
            <wp:effectExtent l="0" t="0" r="0" b="0"/>
            <wp:docPr id="44" name="Imagen 44" descr="https://nl.nytimes.com/q/HH02HX5Xbda8ucQIvJZl6g~~/AAAAAQA~/RgRnemaUPlcDbnl0QgpllJThl2U89DJlUhthcm9tYXNkZWNvbG9tYmlhQHVuZS5uZXQuY29YBAAA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nl.nytimes.com/q/HH02HX5Xbda8ucQIvJZl6g~~/AAAAAQA~/RgRnemaUPlcDbnl0QgpllJThl2U89DJlUhthcm9tYXNkZWNvbG9tYmlhQHVuZS5uZXQuY29YBAAAAA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bookmarkEnd w:id="0"/>
    <w:p w:rsidR="00275B51" w:rsidRDefault="00275B51"/>
    <w:sectPr w:rsidR="00275B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7E3C86"/>
    <w:multiLevelType w:val="multilevel"/>
    <w:tmpl w:val="54385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473"/>
    <w:rsid w:val="00275B51"/>
    <w:rsid w:val="00A074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CDDABB-D3C8-47C5-A71C-1249963A0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nytimes.com/f/newsletter/0XigJafp06NltZ3pX5Bs_g~~/AAAAAQA~/RgRnemaUP0TsaHR0cHM6Ly93d3cubnl0aW1lcy5jb20vZXMvMjAyNC8wMS8wNS9lc3Bhbm9sL2V4cGxvc2lvbmVzLWlyYW4tZ3VlcnJhLW1lZGlvLW9yaWVudG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21" Type="http://schemas.openxmlformats.org/officeDocument/2006/relationships/hyperlink" Target="https://nl.nytimes.com/f/a/OGJZ1-jnY6IF7oz7OAiYNA~~/AAAAAQA~/RgRnemaUP0TAaHR0cHM6Ly93d3cubnl0aW1lcy5jb20vbmV3c2xldHRlcnMvZWwtdGltZXM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42" Type="http://schemas.openxmlformats.org/officeDocument/2006/relationships/hyperlink" Target="https://nl.nytimes.com/f/newsletter/ldh4hZ7sBzEUv937haVGsg~~/AAAAAQA~/RgRnemaUP0ThaHR0cHM6Ly93d3cubnl0aW1lcy5jb20vZXMvMjAyMy8xMi8yNy9lc3Bhbm9sL29waW5pb24vZ2F6YS1ndWVycmEtaXNyYWVs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47" Type="http://schemas.openxmlformats.org/officeDocument/2006/relationships/hyperlink" Target="https://nl.nytimes.com/f/newsletter/NDz93lD1-37cwx6As7y6SA~~/AAAAAQA~/RgRnemaUP0TbaHR0cHM6Ly93d3cubnl0aW1lcy5jb20vZXMvMjAyMy8xMi8yOS9lc3Bhbm9sL25lY2VzaXRvLWFudGliaW90aW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63" Type="http://schemas.openxmlformats.org/officeDocument/2006/relationships/hyperlink" Target="https://nl.nytimes.com/f/newsletter/Lf5wUkh6yiIq6jLARGD_Dw~~/AAAAAQA~/RgRnemaUP0TeaHR0cHM6Ly93d3cubnl0aW1lcy5jb20vZXMvMjAyNC8wMS8wMi9lc3Bhbm9sL2FuYS1vZmVsaWEtbXVyZ3VpYS1jb2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68" Type="http://schemas.openxmlformats.org/officeDocument/2006/relationships/hyperlink" Target="https://nl.nytimes.com/f/newsletter/pdrFnPyRjilfcz9vU668vw~~/AAAAAQA~/RgRnemaUP0TjaHR0cHM6Ly93d3cubnl0aW1lcy5jb20vZXMvMjAyMy8xMi8zMC9lc3Bhbm9sL3N1a2ViYW4tbHVjaGEtbGlicmUtamFwb25lc2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84" Type="http://schemas.openxmlformats.org/officeDocument/2006/relationships/hyperlink" Target="https://nl.nytimes.com/f/a/anyP1c8boiw-7qG4lUb0eQ~~/AAAAAQA~/RgRnemaUP0TWaHR0cHM6Ly9oZWxwLm55dGltZXMuY29tL2hjL2VuLXVzL2FydGljbGVzLzExNTAxNTM4NTg4Ny1Db250YWN0LXVz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89" Type="http://schemas.openxmlformats.org/officeDocument/2006/relationships/hyperlink" Target="https://nl.nytimes.com/f/a/s4ut4rE9ig1hNfCYuFCSgA~~/AAAAAQA~/RgRnemaUP0TGaHR0cHM6Ly93d3cubnl0aW1lcy5jb20vc2VydmljZXMvbW9iaWxlL2luZGV4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16" Type="http://schemas.openxmlformats.org/officeDocument/2006/relationships/image" Target="media/image5.jpeg"/><Relationship Id="rId11" Type="http://schemas.openxmlformats.org/officeDocument/2006/relationships/image" Target="media/image3.png"/><Relationship Id="rId32" Type="http://schemas.openxmlformats.org/officeDocument/2006/relationships/hyperlink" Target="https://nl.nytimes.com/f/newsletter/BmEAHKefq0B7qXWl-rN2kA~~/AAAAAQA~/RgRnemaUP0TdaHR0cHM6Ly93d3cubnl0aW1lcy5jb20vZXMvMjAyNC8wMS8wMi9lc3Bhbm9sL211ZXJ0ZS1hc2lzdGlkYS1jYW5hZG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37" Type="http://schemas.openxmlformats.org/officeDocument/2006/relationships/hyperlink" Target="https://nl.nytimes.com/f/newsletter/aGRnay2BhGf3C0XILVAEcA~~/AAAAAQA~/RgRnemaUP0TlaHR0cHM6Ly93d3cubnl0aW1lcy5jb20vZXMvMjAyMy8xMi8zMC9lc3Bhbm9sL2NyaXB0b21pbmEtc2VjcmV0by10ZXhhcy1jaGluYS5odG1s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53" Type="http://schemas.openxmlformats.org/officeDocument/2006/relationships/hyperlink" Target="https://nl.nytimes.com/f/newsletter/dceAOYx-_mP8WrBU6TeE3Q~~/AAAAAQA~/RgRnemaUP0TgaHR0cHM6Ly93d3cubnl0aW1lcy5jb20vZXMvMjAyNC8wMS8wMy9lc3Bhbm9sL2FwZWxsaWRvLWJlYmUtbWFkcmUtcGFkcm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58" Type="http://schemas.openxmlformats.org/officeDocument/2006/relationships/hyperlink" Target="https://nl.nytimes.com/f/newsletter/dceAOYx-_mP8WrBU6TeE3Q~~/AAAAAQA~/RgRnemaUP0TgaHR0cHM6Ly93d3cubnl0aW1lcy5jb20vZXMvMjAyNC8wMS8wMy9lc3Bhbm9sL2FwZWxsaWRvLWJlYmUtbWFkcmUtcGFkcm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74" Type="http://schemas.openxmlformats.org/officeDocument/2006/relationships/image" Target="media/image16.jpeg"/><Relationship Id="rId79" Type="http://schemas.openxmlformats.org/officeDocument/2006/relationships/hyperlink" Target="mailto:comentarios@nytimes.com" TargetMode="External"/><Relationship Id="rId102" Type="http://schemas.openxmlformats.org/officeDocument/2006/relationships/hyperlink" Target="https://nl.nytimes.com/f/a/cckurZHNaxZp54WzU1miRg~~/AAAAAQA~/RgRnemaUP0RLaHR0cHM6Ly93d3cubGl2ZWludGVudC5jb20vYWQtY2hvaWNlcz90ZT0xJm5sPWVsLXRpbWVzJmVtYz1lZGl0X2JuXzIwMjQwMTA1VwNueXRCCmWUlOGXZTz0MmVSG2Fyb21hc2RlY29sb21iaWFAdW5lLm5ldC5jb1gEAAAAAw~~" TargetMode="External"/><Relationship Id="rId5" Type="http://schemas.openxmlformats.org/officeDocument/2006/relationships/hyperlink" Target="https://nl.nytimes.com/f/newsletter/Pu6K4a_F44W4J4eS19BrcQ~~/AAAAAQA~/RgRnemaUP0SvaHR0cHM6Ly93d3cubnl0aW1lcy5jb20vZXMv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90" Type="http://schemas.openxmlformats.org/officeDocument/2006/relationships/hyperlink" Target="https://nl.nytimes.com/f/a/5dEF7W9QNRUg9gwz3xrXrA~~/AAAAAQA~/RgRnemaUP0S1aHR0cHM6Ly93d3cuZmFjZWJvb2suY29tL255dGltZXMv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95" Type="http://schemas.openxmlformats.org/officeDocument/2006/relationships/image" Target="media/image21.png"/><Relationship Id="rId22" Type="http://schemas.openxmlformats.org/officeDocument/2006/relationships/hyperlink" Target="https://nl.nytimes.com/f/newsletter/0XigJafp06NltZ3pX5Bs_g~~/AAAAAQA~/RgRnemaUP0TsaHR0cHM6Ly93d3cubnl0aW1lcy5jb20vZXMvMjAyNC8wMS8wNS9lc3Bhbm9sL2V4cGxvc2lvbmVzLWlyYW4tZ3VlcnJhLW1lZGlvLW9yaWVudG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27" Type="http://schemas.openxmlformats.org/officeDocument/2006/relationships/hyperlink" Target="https://nl.nytimes.com/f/newsletter/0XigJafp06NltZ3pX5Bs_g~~/AAAAAQA~/RgRnemaUP0TsaHR0cHM6Ly93d3cubnl0aW1lcy5jb20vZXMvMjAyNC8wMS8wNS9lc3Bhbm9sL2V4cGxvc2lvbmVzLWlyYW4tZ3VlcnJhLW1lZGlvLW9yaWVudG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43" Type="http://schemas.openxmlformats.org/officeDocument/2006/relationships/hyperlink" Target="https://nl.nytimes.com/f/newsletter/ldh4hZ7sBzEUv937haVGsg~~/AAAAAQA~/RgRnemaUP0ThaHR0cHM6Ly93d3cubnl0aW1lcy5jb20vZXMvMjAyMy8xMi8yNy9lc3Bhbm9sL29waW5pb24vZ2F6YS1ndWVycmEtaXNyYWVs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48" Type="http://schemas.openxmlformats.org/officeDocument/2006/relationships/image" Target="media/image11.jpeg"/><Relationship Id="rId64" Type="http://schemas.openxmlformats.org/officeDocument/2006/relationships/hyperlink" Target="https://nl.nytimes.com/f/newsletter/Lf5wUkh6yiIq6jLARGD_Dw~~/AAAAAQA~/RgRnemaUP0TeaHR0cHM6Ly93d3cubnl0aW1lcy5jb20vZXMvMjAyNC8wMS8wMi9lc3Bhbm9sL2FuYS1vZmVsaWEtbXVyZ3VpYS1jb2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69" Type="http://schemas.openxmlformats.org/officeDocument/2006/relationships/hyperlink" Target="https://nl.nytimes.com/f/newsletter/pdrFnPyRjilfcz9vU668vw~~/AAAAAQA~/RgRnemaUP0TjaHR0cHM6Ly93d3cubnl0aW1lcy5jb20vZXMvMjAyMy8xMi8zMC9lc3Bhbm9sL3N1a2ViYW4tbHVjaGEtbGlicmUtamFwb25lc2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80" Type="http://schemas.openxmlformats.org/officeDocument/2006/relationships/image" Target="media/image17.jpeg"/><Relationship Id="rId85" Type="http://schemas.openxmlformats.org/officeDocument/2006/relationships/hyperlink" Target="https://nl.nytimes.com/f/a/6nq2S6fpFkbENjPXSkp8nw~~/AAAAAQA~/RgRnemaUP0TRaHR0cHM6Ly93d3cubnl0aW1lcy5jb20vbmV3c2xldHRlcnMvb3B0b3V0P2VtYz1lZGl0X2JuXzIwMjQwMTA1Jm5sPWVsLXRpbWVzJnByb2R1Y3Q9Qk4mc2VuZF9pZD0xNTQzMjQmdGU9MSZ0b2tlbj1mZTIyOTk1ZmMyZTMyZWE2MDgwMmJiZGQ4NGY0ZGI5ZTM2Nzg1ZTA3YzRhOTVlZjUwYTA5ZTgzN2NjMTY2ZjU4ZDBjNjEyYTk3NTgyZGZhNjBiNzcxNzhmMDhjMjk2ZDVXA255dEIKZZSU4ZdlPPQyZVIbYXJvbWFzZGVjb2xvbWJpYUB1bmUubmV0LmNvWAQAAAAD" TargetMode="External"/><Relationship Id="rId12" Type="http://schemas.openxmlformats.org/officeDocument/2006/relationships/hyperlink" Target="https://nl.nytimes.com/f/newsletter/iePVsMfAcb8aoZJw9gN3tg~~/AAAAAQA~/RgRnemaUP0S5aHR0cHM6Ly93d3cubnl0aW1lcy5jb20vYnkvZWxkYS1jYW50dT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17" Type="http://schemas.openxmlformats.org/officeDocument/2006/relationships/hyperlink" Target="https://nl.nytimes.com/f/newsletter/ovFgtQx4POMz5LRfrq8Z_A~~/AAAAAQA~/RgRnemaUP0TbaHR0cHM6Ly93d3cubnl0aW1lcy5jb20vZXMvMjAyNC8wMS8wMy9lc3Bhbm9sL2F2aW9uLWphcGFuLWFpcmxpbmVz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33" Type="http://schemas.openxmlformats.org/officeDocument/2006/relationships/hyperlink" Target="https://nl.nytimes.com/f/newsletter/BmEAHKefq0B7qXWl-rN2kA~~/AAAAAQA~/RgRnemaUP0TdaHR0cHM6Ly93d3cubnl0aW1lcy5jb20vZXMvMjAyNC8wMS8wMi9lc3Bhbm9sL211ZXJ0ZS1hc2lzdGlkYS1jYW5hZG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38" Type="http://schemas.openxmlformats.org/officeDocument/2006/relationships/hyperlink" Target="https://nl.nytimes.com/f/newsletter/aGRnay2BhGf3C0XILVAEcA~~/AAAAAQA~/RgRnemaUP0TlaHR0cHM6Ly93d3cubnl0aW1lcy5jb20vZXMvMjAyMy8xMi8zMC9lc3Bhbm9sL2NyaXB0b21pbmEtc2VjcmV0by10ZXhhcy1jaGluYS5odG1s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59" Type="http://schemas.openxmlformats.org/officeDocument/2006/relationships/hyperlink" Target="https://nl.nytimes.com/f/newsletter/Lf5wUkh6yiIq6jLARGD_Dw~~/AAAAAQA~/RgRnemaUP0TeaHR0cHM6Ly93d3cubnl0aW1lcy5jb20vZXMvMjAyNC8wMS8wMi9lc3Bhbm9sL2FuYS1vZmVsaWEtbXVyZ3VpYS1jb2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103" Type="http://schemas.openxmlformats.org/officeDocument/2006/relationships/image" Target="media/image23.png"/><Relationship Id="rId20" Type="http://schemas.openxmlformats.org/officeDocument/2006/relationships/image" Target="media/image6.jpeg"/><Relationship Id="rId41" Type="http://schemas.openxmlformats.org/officeDocument/2006/relationships/image" Target="media/image10.jpeg"/><Relationship Id="rId54" Type="http://schemas.openxmlformats.org/officeDocument/2006/relationships/image" Target="media/image12.jpeg"/><Relationship Id="rId62" Type="http://schemas.openxmlformats.org/officeDocument/2006/relationships/hyperlink" Target="https://nl.nytimes.com/f/newsletter/Lf5wUkh6yiIq6jLARGD_Dw~~/AAAAAQA~/RgRnemaUP0TeaHR0cHM6Ly93d3cubnl0aW1lcy5jb20vZXMvMjAyNC8wMS8wMi9lc3Bhbm9sL2FuYS1vZmVsaWEtbXVyZ3VpYS1jb2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70" Type="http://schemas.openxmlformats.org/officeDocument/2006/relationships/image" Target="media/image15.jpeg"/><Relationship Id="rId75" Type="http://schemas.openxmlformats.org/officeDocument/2006/relationships/hyperlink" Target="https://nl.nytimes.com/f/newsletter/-V3m8lO51R4iwmDsqPBHGw~~/AAAAAQA~/RgRnemaUP4QAAWh0dHBzOi8vd3d3Lm55dGltZXMuY29tL2VzLzIwMjMvMTIvMTIvZXNwYW5vbC9vcGluaW9uL2ludGVsaWdlbmNpYS1hcnRpZmljaWFsLXJpZXNnb3MuaHRtbD9jYW1wYWlnbl9pZD00MiZlbWM9ZWRpdF9ibl8yMDI0MDEwNSZpbnN0YW5jZV9pZD0xMTE3NDAmbmw9ZWwtdGltZXMmcmVnaV9pZD05MjQ0OTA0OSZzZWdtZW50X2lkPTE1NDMyNCZ0ZT0xJnVzZXJfaWQ9M2U5ZTUxMzg3MzIzNmJiNTc1NGQ3YzM3NDE0N2RjMTcjY29tbWVudHNDb250YWluZXJXA255dEIKZZSU4ZdlPPQyZVIbYXJvbWFzZGVjb2xvbWJpYUB1bmUubmV0LmNvWAQAAAAD" TargetMode="External"/><Relationship Id="rId83" Type="http://schemas.openxmlformats.org/officeDocument/2006/relationships/hyperlink" Target="https://nl.nytimes.com/f/a/dB6Kph8OzKymzm1hyBQfTA~~/AAAAAQA~/RgRnemaUP0TXaHR0cHM6Ly9oZWxwLm55dGltZXMuY29tL2hjL2VuLXVzL2FydGljbGVzLzM2MDAwMTQ4ODI2Ni1OZXdzbGV0dGVycz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88" Type="http://schemas.openxmlformats.org/officeDocument/2006/relationships/hyperlink" Target="https://nl.nytimes.com/f/a/VOEKdYTCoKNGmoNFYSUPSw~~/AAAAAQA~/RgRnemaUP0TJaHR0cHM6Ly93d3cubnl0aW1lcy5jb20vc3Vic2NyaXB0aW9uP2NhbXBhaWduSWQ9OVJYNzgm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91" Type="http://schemas.openxmlformats.org/officeDocument/2006/relationships/image" Target="media/image19.png"/><Relationship Id="rId96" Type="http://schemas.openxmlformats.org/officeDocument/2006/relationships/hyperlink" Target="https://nl.nytimes.com/f/a/zf1aHCzvhTjRok308t9xuQ~~/AAAAAQA~/RgRnemaUP0TAaHR0cHM6Ly9teWFjY291bnQubnl0aW1lcy5jb20vbWVtL2VtYWls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1" Type="http://schemas.openxmlformats.org/officeDocument/2006/relationships/numbering" Target="numbering.xml"/><Relationship Id="rId6" Type="http://schemas.openxmlformats.org/officeDocument/2006/relationships/hyperlink" Target="https://nl.nytimes.com/f/a/YjTwIZbteLasKHk7MAJD4A~~/AAAAAQA~/RgRnemaUP0STaHR0cHM6Ly9saXZlaW50ZW50Lm5ld3lvcmt0aW1lc2luZm8uY29tL2NsaWNrP3M9MjA3NzE2JmxpPUJOJm09M2U5ZTUxMzg3MzIzNmJiNTc1NGQ3YzM3NDE0N2RjMTcmcD1CTl8yMDI0MDEwNSZ0ZT0xJm5sPWVsLXRpbWVzJmVtYz1lZGl0X2JuXzIwMjQwMTA1VwNueXRCCmWUlOGXZTz0MmVSG2Fyb21hc2RlY29sb21iaWFAdW5lLm5ldC5jb1gEAAAAAw~~" TargetMode="External"/><Relationship Id="rId15" Type="http://schemas.openxmlformats.org/officeDocument/2006/relationships/hyperlink" Target="https://nl.nytimes.com/f/newsletter/ZpWXjHtx2Ns94eFmD0O11g~~/AAAAAQA~/RgRnemaUP0TaaHR0cHM6Ly93d3cubnl0aW1lcy5jb20vZXMvMjAyNC8wMS8wMi9lc3Bhbm9sL2V4cGxvdGEtYXZpb24tamFwb24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23" Type="http://schemas.openxmlformats.org/officeDocument/2006/relationships/image" Target="media/image7.jpeg"/><Relationship Id="rId28" Type="http://schemas.openxmlformats.org/officeDocument/2006/relationships/hyperlink" Target="https://nl.nytimes.com/f/newsletter/BmEAHKefq0B7qXWl-rN2kA~~/AAAAAQA~/RgRnemaUP0TdaHR0cHM6Ly93d3cubnl0aW1lcy5jb20vZXMvMjAyNC8wMS8wMi9lc3Bhbm9sL211ZXJ0ZS1hc2lzdGlkYS1jYW5hZG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36" Type="http://schemas.openxmlformats.org/officeDocument/2006/relationships/hyperlink" Target="https://nl.nytimes.com/f/newsletter/aGRnay2BhGf3C0XILVAEcA~~/AAAAAQA~/RgRnemaUP0TlaHR0cHM6Ly93d3cubnl0aW1lcy5jb20vZXMvMjAyMy8xMi8zMC9lc3Bhbm9sL2NyaXB0b21pbmEtc2VjcmV0by10ZXhhcy1jaGluYS5odG1s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49" Type="http://schemas.openxmlformats.org/officeDocument/2006/relationships/hyperlink" Target="https://nl.nytimes.com/f/newsletter/NDz93lD1-37cwx6As7y6SA~~/AAAAAQA~/RgRnemaUP0TbaHR0cHM6Ly93d3cubnl0aW1lcy5jb20vZXMvMjAyMy8xMi8yOS9lc3Bhbm9sL25lY2VzaXRvLWFudGliaW90aW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57" Type="http://schemas.openxmlformats.org/officeDocument/2006/relationships/hyperlink" Target="https://nl.nytimes.com/f/newsletter/dceAOYx-_mP8WrBU6TeE3Q~~/AAAAAQA~/RgRnemaUP0TgaHR0cHM6Ly93d3cubnl0aW1lcy5jb20vZXMvMjAyNC8wMS8wMy9lc3Bhbm9sL2FwZWxsaWRvLWJlYmUtbWFkcmUtcGFkcm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106" Type="http://schemas.openxmlformats.org/officeDocument/2006/relationships/theme" Target="theme/theme1.xml"/><Relationship Id="rId10" Type="http://schemas.openxmlformats.org/officeDocument/2006/relationships/hyperlink" Target="https://nl.nytimes.com/f/newsletter/iePVsMfAcb8aoZJw9gN3tg~~/AAAAAQA~/RgRnemaUP0S5aHR0cHM6Ly93d3cubnl0aW1lcy5jb20vYnkvZWxkYS1jYW50dT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31" Type="http://schemas.openxmlformats.org/officeDocument/2006/relationships/hyperlink" Target="https://nl.nytimes.com/f/newsletter/BmEAHKefq0B7qXWl-rN2kA~~/AAAAAQA~/RgRnemaUP0TdaHR0cHM6Ly93d3cubnl0aW1lcy5jb20vZXMvMjAyNC8wMS8wMi9lc3Bhbm9sL211ZXJ0ZS1hc2lzdGlkYS1jYW5hZG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44" Type="http://schemas.openxmlformats.org/officeDocument/2006/relationships/hyperlink" Target="https://nl.nytimes.com/f/newsletter/ldh4hZ7sBzEUv937haVGsg~~/AAAAAQA~/RgRnemaUP0ThaHR0cHM6Ly93d3cubnl0aW1lcy5jb20vZXMvMjAyMy8xMi8yNy9lc3Bhbm9sL29waW5pb24vZ2F6YS1ndWVycmEtaXNyYWVs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52" Type="http://schemas.openxmlformats.org/officeDocument/2006/relationships/hyperlink" Target="https://nl.nytimes.com/f/newsletter/NDz93lD1-37cwx6As7y6SA~~/AAAAAQA~/RgRnemaUP0TbaHR0cHM6Ly93d3cubnl0aW1lcy5jb20vZXMvMjAyMy8xMi8yOS9lc3Bhbm9sL25lY2VzaXRvLWFudGliaW90aW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60" Type="http://schemas.openxmlformats.org/officeDocument/2006/relationships/image" Target="media/image13.jpeg"/><Relationship Id="rId65" Type="http://schemas.openxmlformats.org/officeDocument/2006/relationships/hyperlink" Target="https://nl.nytimes.com/f/newsletter/pdrFnPyRjilfcz9vU668vw~~/AAAAAQA~/RgRnemaUP0TjaHR0cHM6Ly93d3cubnl0aW1lcy5jb20vZXMvMjAyMy8xMi8zMC9lc3Bhbm9sL3N1a2ViYW4tbHVjaGEtbGlicmUtamFwb25lc2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73" Type="http://schemas.openxmlformats.org/officeDocument/2006/relationships/hyperlink" Target="https://nl.nytimes.com/f/newsletter/3ahHAcTad5Y177ljNmtZ1g~~/AAAAAQA~/RgRnemaUP0TtaHR0cHM6Ly93d3cubnl0aW1lcy5jb20vZXMvMjAyNC8wMS8wMS9lc3Bhbm9sL2Rlc2FmaW8tZW5lcmdpYS0yMDI0Lmh0bWw_Y2FtcGFpZ25faWQ9NDImZW1jPWVkaXRfYm5fMjAyNDAxMDUmaW5zdGFuY2VfaWQ9MTExNzQwJm5sPWVsLXRpbWVzJnJlZ2lfaWQ9OTI0NDkwNDkmc2VnbWVudF9pZD0xNTQzMjQmdGU9MSZ1c2VyX2lkPTNlOWU1MTM4NzMyMzZiYjU3NTRkN2MzNzQxNDdkYzE3I2NvbW1lbnRzQ29udGFpbmVyVwNueXRCCmWUlOGXZTz0MmVSG2Fyb21hc2RlY29sb21iaWFAdW5lLm5ldC5jb1gEAAAAAw~~" TargetMode="External"/><Relationship Id="rId78" Type="http://schemas.openxmlformats.org/officeDocument/2006/relationships/hyperlink" Target="https://nl.nytimes.com/f/newsletter/3ahHAcTad5Y177ljNmtZ1g~~/AAAAAQA~/RgRnemaUP0TtaHR0cHM6Ly93d3cubnl0aW1lcy5jb20vZXMvMjAyNC8wMS8wMS9lc3Bhbm9sL2Rlc2FmaW8tZW5lcmdpYS0yMDI0Lmh0bWw_Y2FtcGFpZ25faWQ9NDImZW1jPWVkaXRfYm5fMjAyNDAxMDUmaW5zdGFuY2VfaWQ9MTExNzQwJm5sPWVsLXRpbWVzJnJlZ2lfaWQ9OTI0NDkwNDkmc2VnbWVudF9pZD0xNTQzMjQmdGU9MSZ1c2VyX2lkPTNlOWU1MTM4NzMyMzZiYjU3NTRkN2MzNzQxNDdkYzE3I2NvbW1lbnRzQ29udGFpbmVyVwNueXRCCmWUlOGXZTz0MmVSG2Fyb21hc2RlY29sb21iaWFAdW5lLm5ldC5jb1gEAAAAAw~~" TargetMode="External"/><Relationship Id="rId81" Type="http://schemas.openxmlformats.org/officeDocument/2006/relationships/hyperlink" Target="https://nl.nytimes.com/f/a/aovfhmN5_4n3sP_fVZRZJg~~/AAAAAQA~/RgRnemaUP0TeaHR0cHM6Ly93d3cubnl0aW1lcy5jb20vbmV3c2xldHRlcnM_Y2FtcGFpZ25faWQ9NDImZW1jPWVkaXRfYm5fMjAyNDAxMDUmaW5zdGFuY2VfaWQ9MTExNzQwJm5ld3NsZXR0ZXJfc2lnbnVwPXRydWUmbmw9ZWwtdGltZXMmcHJvZHVjdF9jb2RlPUJOJnJlZ2lfaWQ9OTI0NDkwNDkmc2VnbWVudF9pZD0xNTQzMjQmdGU9MSZ1c2VyX2lkPTNlOWU1MTM4NzMyMzZiYjU3NTRkN2MzNzQxNDdkYzE3VwNueXRCCmWUlOGXZTz0MmVSG2Fyb21hc2RlY29sb21iaWFAdW5lLm5ldC5jb1gEAAAAAw~~" TargetMode="External"/><Relationship Id="rId86" Type="http://schemas.openxmlformats.org/officeDocument/2006/relationships/hyperlink" Target="https://nl.nytimes.com/f/a/jfDstL8YJBIm1Edl2zqhsA~~/AAAAAQA~/RgRnemaUP0TGaHR0cHM6Ly93d3cubnl0aW1lcy5jb20vbmV3c2xldHRlcnMvbWFuYWdlP2VtYz1lZGl0X2JuXzIwMjQwMTA1Jm5sPWVsLXRpbWVzJnNlbmRfaWQ9MTU0MzI0JnRlPTEmdG9rZW49YzM0NjJiMGIyZTRiOTE5M2Q5MGJiZjcwMTEzODI0YmQxMzQ0NzMzMTdmOGJlNDc1ODM3YmU4ZTcwN2JhYTA0ODk3YWYxZTkxZGUxZDNjMTg5NjAyM2RiZTFhMGFkOTBiVwNueXRCCmWUlOGXZTz0MmVSG2Fyb21hc2RlY29sb21iaWFAdW5lLm5ldC5jb1gEAAAAAw~~" TargetMode="External"/><Relationship Id="rId94" Type="http://schemas.openxmlformats.org/officeDocument/2006/relationships/hyperlink" Target="https://nl.nytimes.com/f/a/KYhFRJ0BaT0wcra0l4QT-w~~/AAAAAQA~/RgRnemaUP0S2aHR0cHM6Ly93d3cuaW5zdGFncmFtLmNvbS9ueXRpbWVzLz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99" Type="http://schemas.openxmlformats.org/officeDocument/2006/relationships/hyperlink" Target="https://nl.nytimes.com/f/a/ePjNfDZ6KiTR6-kws2jDZQ~~/AAAAAQA~/RgRnemaUP0TIaHR0cHM6Ly93d3cubnl0aW1lcy5jb20vcHJpdmFjeS9jYWxpZm9ybmlhLW5vdGljZS5lcz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10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nl.nytimes.com/f/a/Tq4G-iyDH9CkOB3i_R4eLA~~/AAAAAQA~/RgRnemaUP0STaHR0cHM6Ly9saXZlaW50ZW50Lm5ld3lvcmt0aW1lc2luZm8uY29tL2NsaWNrP3M9MjA3NzEwJmxpPUJOJm09M2U5ZTUxMzg3MzIzNmJiNTc1NGQ3YzM3NDE0N2RjMTcmcD1CTl8yMDI0MDEwNSZ0ZT0xJm5sPWVsLXRpbWVzJmVtYz1lZGl0X2JuXzIwMjQwMTA1VwNueXRCCmWUlOGXZTz0MmVSG2Fyb21hc2RlY29sb21iaWFAdW5lLm5ldC5jb1gEAAAAAw~~" TargetMode="External"/><Relationship Id="rId18" Type="http://schemas.openxmlformats.org/officeDocument/2006/relationships/hyperlink" Target="https://nl.nytimes.com/f/a/PzPj2xw9r20CsxEUJNOiVw~~/AAAAAQA~/RgRnemaUP0STaHR0cHM6Ly9saXZlaW50ZW50Lm5ld3lvcmt0aW1lc2luZm8uY29tL2NsaWNrP3M9NzU2MjYwJmxpPUJOJm09M2U5ZTUxMzg3MzIzNmJiNTc1NGQ3YzM3NDE0N2RjMTcmcD1CTl8yMDI0MDEwNSZ0ZT0xJm5sPWVsLXRpbWVzJmVtYz1lZGl0X2JuXzIwMjQwMTA1VwNueXRCCmWUlOGXZTz0MmVSG2Fyb21hc2RlY29sb21iaWFAdW5lLm5ldC5jb1gEAAAAAw~~" TargetMode="External"/><Relationship Id="rId39" Type="http://schemas.openxmlformats.org/officeDocument/2006/relationships/hyperlink" Target="https://nl.nytimes.com/f/newsletter/aGRnay2BhGf3C0XILVAEcA~~/AAAAAQA~/RgRnemaUP0TlaHR0cHM6Ly93d3cubnl0aW1lcy5jb20vZXMvMjAyMy8xMi8zMC9lc3Bhbm9sL2NyaXB0b21pbmEtc2VjcmV0by10ZXhhcy1jaGluYS5odG1s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34" Type="http://schemas.openxmlformats.org/officeDocument/2006/relationships/hyperlink" Target="https://nl.nytimes.com/f/newsletter/aGRnay2BhGf3C0XILVAEcA~~/AAAAAQA~/RgRnemaUP0TlaHR0cHM6Ly93d3cubnl0aW1lcy5jb20vZXMvMjAyMy8xMi8zMC9lc3Bhbm9sL2NyaXB0b21pbmEtc2VjcmV0by10ZXhhcy1jaGluYS5odG1s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50" Type="http://schemas.openxmlformats.org/officeDocument/2006/relationships/hyperlink" Target="https://nl.nytimes.com/f/newsletter/NDz93lD1-37cwx6As7y6SA~~/AAAAAQA~/RgRnemaUP0TbaHR0cHM6Ly93d3cubnl0aW1lcy5jb20vZXMvMjAyMy8xMi8yOS9lc3Bhbm9sL25lY2VzaXRvLWFudGliaW90aW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55" Type="http://schemas.openxmlformats.org/officeDocument/2006/relationships/hyperlink" Target="https://nl.nytimes.com/f/newsletter/dceAOYx-_mP8WrBU6TeE3Q~~/AAAAAQA~/RgRnemaUP0TgaHR0cHM6Ly93d3cubnl0aW1lcy5jb20vZXMvMjAyNC8wMS8wMy9lc3Bhbm9sL2FwZWxsaWRvLWJlYmUtbWFkcmUtcGFkcm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76" Type="http://schemas.openxmlformats.org/officeDocument/2006/relationships/hyperlink" Target="https://nl.nytimes.com/f/newsletter/VNaRdvFFlOttBdNE0YKQLw~~/AAAAAQA~/RgRnemaUP0T9aHR0cHM6Ly93d3cubnl0aW1lcy5jb20vZXMvMjAyMy8xMi8xNy9lc3Bhbm9sL29waW5pb24vY29tby1tYW5lamFyLWFuc2llZGFkLWd1ZXJyYS5odG1sP2NhbXBhaWduX2lkPTQyJmVtYz1lZGl0X2JuXzIwMjQwMTA1Jmluc3RhbmNlX2lkPTExMTc0MCZubD1lbC10aW1lcyZyZWdpX2lkPTkyNDQ5MDQ5JnNlZ21lbnRfaWQ9MTU0MzI0JnRlPTEmdXNlcl9pZD0zZTllNTEzODczMjM2YmI1NzU0ZDdjMzc0MTQ3ZGMxNyNjb21tZW50c0NvbnRhaW5lclcDbnl0QgpllJThl2U89DJlUhthcm9tYXNkZWNvbG9tYmlhQHVuZS5uZXQuY29YBAAAAAM~" TargetMode="External"/><Relationship Id="rId97" Type="http://schemas.openxmlformats.org/officeDocument/2006/relationships/hyperlink" Target="https://nl.nytimes.com/f/newsletter/_U0SKvF3p1el6WJlNUSfyQ~~/AAAAAQA~/RgRnemaUP0TGaHR0cHM6Ly93d3cubnl0aW1lcy5jb20vZXMvcG9saXRpY2EtZGUtcHJpdmFjaWRhZC8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104" Type="http://schemas.openxmlformats.org/officeDocument/2006/relationships/image" Target="media/image24.gif"/><Relationship Id="rId7" Type="http://schemas.openxmlformats.org/officeDocument/2006/relationships/image" Target="media/image1.gif"/><Relationship Id="rId71" Type="http://schemas.openxmlformats.org/officeDocument/2006/relationships/hyperlink" Target="https://nl.nytimes.com/f/newsletter/c2ctKpIjOObQXVrGdnwD3g~~/AAAAAQA~/RgRnemaUP0ToaHR0cHM6Ly93d3cubnl0aW1lcy5jb20vZXMvaW50ZXJhY3RpdmUvMjAyNC8wMS8wMy9lc3Bhbm9sL3Rlc3QtZW5lcmdpYS1wZXJzb25hbC5odG1s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92" Type="http://schemas.openxmlformats.org/officeDocument/2006/relationships/hyperlink" Target="https://nl.nytimes.com/f/a/Qrb-_yUAsWISbcbqIbrW9w~~/AAAAAQA~/RgRnemaUP0SvaHR0cHM6Ly90d2l0dGVyLmNvbS9ueXRpbWVzP2NhbXBhaWduX2lkPTQyJmVtYz1lZGl0X2JuXzIwMjQwMTA1Jmluc3RhbmNlX2lkPTExMTc0MCZubD1lbC10aW1lcyZyZWdpX2lkPTkyNDQ5MDQ5JnNlZ21lbnRfaWQ9MTU0MzI0JnRlPTEmdXNlcl9pZD0zZTllNTEzODczMjM2YmI1NzU0ZDdjMzc0MTQ3ZGMxN1cDbnl0QgpllJThl2U89DJlUhthcm9tYXNkZWNvbG9tYmlhQHVuZS5uZXQuY29YBAAAAAM~"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nl.nytimes.com/f/newsletter/0XigJafp06NltZ3pX5Bs_g~~/AAAAAQA~/RgRnemaUP0TsaHR0cHM6Ly93d3cubnl0aW1lcy5jb20vZXMvMjAyNC8wMS8wNS9lc3Bhbm9sL2V4cGxvc2lvbmVzLWlyYW4tZ3VlcnJhLW1lZGlvLW9yaWVudG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40" Type="http://schemas.openxmlformats.org/officeDocument/2006/relationships/hyperlink" Target="https://nl.nytimes.com/f/newsletter/ldh4hZ7sBzEUv937haVGsg~~/AAAAAQA~/RgRnemaUP0ThaHR0cHM6Ly93d3cubnl0aW1lcy5jb20vZXMvMjAyMy8xMi8yNy9lc3Bhbm9sL29waW5pb24vZ2F6YS1ndWVycmEtaXNyYWVs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45" Type="http://schemas.openxmlformats.org/officeDocument/2006/relationships/hyperlink" Target="https://nl.nytimes.com/f/newsletter/ldh4hZ7sBzEUv937haVGsg~~/AAAAAQA~/RgRnemaUP0ThaHR0cHM6Ly93d3cubnl0aW1lcy5jb20vZXMvMjAyMy8xMi8yNy9lc3Bhbm9sL29waW5pb24vZ2F6YS1ndWVycmEtaXNyYWVs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66" Type="http://schemas.openxmlformats.org/officeDocument/2006/relationships/image" Target="media/image14.jpeg"/><Relationship Id="rId87" Type="http://schemas.openxmlformats.org/officeDocument/2006/relationships/hyperlink" Target="https://nl.nytimes.com/f/a/oNIL_y8cM0jCxOrsz247Rw~~/AAAAAQA~/RgRnemaUP0TJaHR0cHM6Ly90aGVhdGhsZXRpYy56ZW5kZXNrLmNvbS9oYy9lbi11cy9yZXF1ZXN0cy9uZXc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61" Type="http://schemas.openxmlformats.org/officeDocument/2006/relationships/hyperlink" Target="https://nl.nytimes.com/f/newsletter/Lf5wUkh6yiIq6jLARGD_Dw~~/AAAAAQA~/RgRnemaUP0TeaHR0cHM6Ly93d3cubnl0aW1lcy5jb20vZXMvMjAyNC8wMS8wMi9lc3Bhbm9sL2FuYS1vZmVsaWEtbXVyZ3VpYS1jb2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82" Type="http://schemas.openxmlformats.org/officeDocument/2006/relationships/image" Target="media/image18.gif"/><Relationship Id="rId19" Type="http://schemas.openxmlformats.org/officeDocument/2006/relationships/hyperlink" Target="https://nl.nytimes.com/f/newsletter/Mu2KnzZS5RK94CxO7Q8OVg~~/AAAAAQA~/RgRnemaUP0TnaHR0cHM6Ly93d3cubnl0aW1lcy5jb20vMjAyNC8wMS8wMy93b3JsZC9hc2lhL2phcGFuLXBsYW5lLWZsaWdodC01MTYtcGFzc2VuZ2Vy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14" Type="http://schemas.openxmlformats.org/officeDocument/2006/relationships/image" Target="media/image4.gif"/><Relationship Id="rId30" Type="http://schemas.openxmlformats.org/officeDocument/2006/relationships/hyperlink" Target="https://nl.nytimes.com/f/newsletter/BmEAHKefq0B7qXWl-rN2kA~~/AAAAAQA~/RgRnemaUP0TdaHR0cHM6Ly93d3cubnl0aW1lcy5jb20vZXMvMjAyNC8wMS8wMi9lc3Bhbm9sL211ZXJ0ZS1hc2lzdGlkYS1jYW5hZG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35" Type="http://schemas.openxmlformats.org/officeDocument/2006/relationships/image" Target="media/image9.jpeg"/><Relationship Id="rId56" Type="http://schemas.openxmlformats.org/officeDocument/2006/relationships/hyperlink" Target="https://nl.nytimes.com/f/newsletter/dceAOYx-_mP8WrBU6TeE3Q~~/AAAAAQA~/RgRnemaUP0TgaHR0cHM6Ly93d3cubnl0aW1lcy5jb20vZXMvMjAyNC8wMS8wMy9lc3Bhbm9sL2FwZWxsaWRvLWJlYmUtbWFkcmUtcGFkcm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77" Type="http://schemas.openxmlformats.org/officeDocument/2006/relationships/hyperlink" Target="https://nl.nytimes.com/f/newsletter/opOZ9X-eMPplieKYREPXFA~~/AAAAAQA~/RgRnemaUP0TmaHR0cHM6Ly93d3cubnl0aW1lcy5jb20vZXMvMjAyMy8xMi8yNi9lc3Bhbm9sL21lam9yLWRlLTIwMjMuaHRtbD9jYW1wYWlnbl9pZD00MiZlbWM9ZWRpdF9ibl8yMDI0MDEwNSZpbnN0YW5jZV9pZD0xMTE3NDAmbmw9ZWwtdGltZXMmcmVnaV9pZD05MjQ0OTA0OSZzZWdtZW50X2lkPTE1NDMyNCZ0ZT0xJnVzZXJfaWQ9M2U5ZTUxMzg3MzIzNmJiNTc1NGQ3YzM3NDE0N2RjMTcjY29tbWVudHNDb250YWluZXJXA255dEIKZZSU4ZdlPPQyZVIbYXJvbWFzZGVjb2xvbWJpYUB1bmUubmV0LmNvWAQAAAAD" TargetMode="External"/><Relationship Id="rId100" Type="http://schemas.openxmlformats.org/officeDocument/2006/relationships/hyperlink" Target="https://nl.nytimes.com/f/a/3rUqEcQEzZQeEBmNSDiu-g~~/AAAAAQA~/RgRnemaUP0RLaHR0cHM6Ly93d3cubGl2ZWludGVudC5jb20vcG93ZXJlZC1ieT90ZT0xJm5sPWVsLXRpbWVzJmVtYz1lZGl0X2JuXzIwMjQwMTA1VwNueXRCCmWUlOGXZTz0MmVSG2Fyb21hc2RlY29sb21iaWFAdW5lLm5ldC5jb1gEAAAAAw~~" TargetMode="External"/><Relationship Id="rId105" Type="http://schemas.openxmlformats.org/officeDocument/2006/relationships/fontTable" Target="fontTable.xml"/><Relationship Id="rId8" Type="http://schemas.openxmlformats.org/officeDocument/2006/relationships/hyperlink" Target="https://nl.nytimes.com/f/newsletter/zu8W57QJurDCpfqrIgNKXA~~/AAAAAQA~/RgRnemaUP0SuaHR0cDovL3d3dy5ueXRpbWVzLmNvbS9lcy8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51" Type="http://schemas.openxmlformats.org/officeDocument/2006/relationships/hyperlink" Target="https://nl.nytimes.com/f/newsletter/NDz93lD1-37cwx6As7y6SA~~/AAAAAQA~/RgRnemaUP0TbaHR0cHM6Ly93d3cubnl0aW1lcy5jb20vZXMvMjAyMy8xMi8yOS9lc3Bhbm9sL25lY2VzaXRvLWFudGliaW90aWNv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72" Type="http://schemas.openxmlformats.org/officeDocument/2006/relationships/hyperlink" Target="https://nl.nytimes.com/f/newsletter/pCwHNHDn6ph9VkAPoiJH-Q~~/AAAAAQA~/RgRnemaUP0TbaHR0cHM6Ly93d3cubnl0aW1lcy5jb20vZXMvMjAyNC8wMS8wMS9lc3Bhbm9sL2Rlc2FmaW8tZW5lcmdpYS0yMDI0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93" Type="http://schemas.openxmlformats.org/officeDocument/2006/relationships/image" Target="media/image20.png"/><Relationship Id="rId98" Type="http://schemas.openxmlformats.org/officeDocument/2006/relationships/hyperlink" Target="https://nl.nytimes.com/f/a/MMWcmKgFytH5Zo5iO1uIcg~~/AAAAAQA~/RgRnemaUP0TIaHR0cHM6Ly9teWFjY291bnQubnl0aW1lcy5jb20vbWVtYmVyY2VudGVyL2hlbHA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3" Type="http://schemas.openxmlformats.org/officeDocument/2006/relationships/settings" Target="settings.xml"/><Relationship Id="rId25" Type="http://schemas.openxmlformats.org/officeDocument/2006/relationships/hyperlink" Target="https://nl.nytimes.com/f/newsletter/0XigJafp06NltZ3pX5Bs_g~~/AAAAAQA~/RgRnemaUP0TsaHR0cHM6Ly93d3cubnl0aW1lcy5jb20vZXMvMjAyNC8wMS8wNS9lc3Bhbm9sL2V4cGxvc2lvbmVzLWlyYW4tZ3VlcnJhLW1lZGlvLW9yaWVudGU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 Id="rId46" Type="http://schemas.openxmlformats.org/officeDocument/2006/relationships/hyperlink" Target="https://nl.nytimes.com/f/newsletter/ldh4hZ7sBzEUv937haVGsg~~/AAAAAQA~/RgRnemaUP0ThaHR0cHM6Ly93d3cubnl0aW1lcy5jb20vZXMvMjAyMy8xMi8yNy9lc3Bhbm9sL29waW5pb24vZ2F6YS1ndWVycmEtaXNyYWVsLmh0bWw_Y2FtcGFpZ25faWQ9NDImZW1jPWVkaXRfYm5fMjAyNDAxMDUmaW5zdGFuY2VfaWQ9MTExNzQwJm5sPWVsLXRpbWVzJnJlZ2lfaWQ9OTI0NDkwNDkmc2VnbWVudF9pZD0xNTQzMjQmdGU9MSZ1c2VyX2lkPTNlOWU1MTM4NzMyMzZiYjU3NTRkN2MzNzQxNDdkYzE3VwNueXRCCmWUlOGXZTz0MmVSG2Fyb21hc2RlY29sb21iaWFAdW5lLm5ldC5jb1gEAAAAAw~~" TargetMode="External"/><Relationship Id="rId67" Type="http://schemas.openxmlformats.org/officeDocument/2006/relationships/hyperlink" Target="https://nl.nytimes.com/f/newsletter/pdrFnPyRjilfcz9vU668vw~~/AAAAAQA~/RgRnemaUP0TjaHR0cHM6Ly93d3cubnl0aW1lcy5jb20vZXMvMjAyMy8xMi8zMC9lc3Bhbm9sL3N1a2ViYW4tbHVjaGEtbGlicmUtamFwb25lc2EuaHRtbD9jYW1wYWlnbl9pZD00MiZlbWM9ZWRpdF9ibl8yMDI0MDEwNSZpbnN0YW5jZV9pZD0xMTE3NDAmbmw9ZWwtdGltZXMmcmVnaV9pZD05MjQ0OTA0OSZzZWdtZW50X2lkPTE1NDMyNCZ0ZT0xJnVzZXJfaWQ9M2U5ZTUxMzg3MzIzNmJiNTc1NGQ3YzM3NDE0N2RjMTdXA255dEIKZZSU4ZdlPPQyZVIbYXJvbWFzZGVjb2xvbWJpYUB1bmUubmV0LmNvWAQAAA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5787</Words>
  <Characters>31833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cp:revision>
  <dcterms:created xsi:type="dcterms:W3CDTF">2024-01-05T15:44:00Z</dcterms:created>
  <dcterms:modified xsi:type="dcterms:W3CDTF">2024-01-05T15:48:00Z</dcterms:modified>
</cp:coreProperties>
</file>